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894" w:rsidRDefault="00C5689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56894" w:rsidRDefault="00C5689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56894" w:rsidRDefault="00C5689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56894" w:rsidRDefault="00C5689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56894" w:rsidRDefault="008750C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0" distR="0" simplePos="0" relativeHeight="2" behindDoc="0" locked="0" layoutInCell="1" allowOverlap="1" wp14:anchorId="7FF2A2EA" wp14:editId="1A60EDE9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40425" cy="7894320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94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56894" w:rsidRDefault="00C5689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56894" w:rsidRDefault="00C5689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56894" w:rsidRDefault="008750C4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Рабочая программа разработана на основе:</w:t>
      </w:r>
    </w:p>
    <w:p w:rsidR="00C56894" w:rsidRDefault="00C56894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C56894" w:rsidRDefault="008750C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стандарта среднего общего образования;</w:t>
      </w:r>
    </w:p>
    <w:p w:rsidR="00C56894" w:rsidRDefault="008750C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 </w:t>
      </w:r>
      <w:r>
        <w:rPr>
          <w:rFonts w:ascii="Times New Roman" w:eastAsia="Calibri" w:hAnsi="Times New Roman" w:cs="Times New Roman"/>
          <w:b/>
          <w:sz w:val="26"/>
          <w:szCs w:val="26"/>
        </w:rPr>
        <w:t>15.01.32</w:t>
      </w:r>
      <w:r>
        <w:rPr>
          <w:rFonts w:ascii="Times New Roman" w:eastAsia="Calibri" w:hAnsi="Times New Roman" w:cs="Times New Roman"/>
          <w:sz w:val="26"/>
          <w:szCs w:val="26"/>
        </w:rPr>
        <w:t xml:space="preserve"> Оператор станков с программным управлением,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входящей в состав укрупненной группы профессий 15.00.00</w:t>
      </w:r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Машиностроение.</w:t>
      </w:r>
    </w:p>
    <w:p w:rsidR="00C56894" w:rsidRDefault="008750C4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>
        <w:rPr>
          <w:rFonts w:ascii="Times New Roman" w:eastAsia="Calibri" w:hAnsi="Times New Roman" w:cs="Times New Roman"/>
          <w:sz w:val="26"/>
          <w:szCs w:val="26"/>
        </w:rPr>
        <w:t xml:space="preserve"> примерной програм</w:t>
      </w:r>
      <w:r>
        <w:rPr>
          <w:rFonts w:ascii="Times New Roman" w:eastAsia="Calibri" w:hAnsi="Times New Roman" w:cs="Times New Roman"/>
          <w:sz w:val="26"/>
          <w:szCs w:val="26"/>
        </w:rPr>
        <w:t>мы учебной дисциплины «Литература»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</w:t>
      </w:r>
      <w:r>
        <w:rPr>
          <w:rFonts w:ascii="Times New Roman" w:eastAsia="Calibri" w:hAnsi="Times New Roman" w:cs="Times New Roman"/>
          <w:sz w:val="26"/>
          <w:szCs w:val="26"/>
        </w:rPr>
        <w:t>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     №06-259)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C56894" w:rsidRDefault="008750C4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color w:val="FF0000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- основной профессиональной образовательной программы 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по профессии </w:t>
      </w:r>
      <w:r>
        <w:rPr>
          <w:rFonts w:ascii="Times New Roman" w:eastAsia="Calibri" w:hAnsi="Times New Roman" w:cs="Times New Roman"/>
          <w:b/>
          <w:sz w:val="26"/>
          <w:szCs w:val="26"/>
        </w:rPr>
        <w:t>15.01.32</w:t>
      </w:r>
      <w:r>
        <w:rPr>
          <w:rFonts w:ascii="Times New Roman" w:eastAsia="Calibri" w:hAnsi="Times New Roman" w:cs="Times New Roman"/>
          <w:sz w:val="26"/>
          <w:szCs w:val="26"/>
        </w:rPr>
        <w:t xml:space="preserve"> Оператор станков с программным управлением, 2022 г.</w:t>
      </w:r>
    </w:p>
    <w:p w:rsidR="00C56894" w:rsidRDefault="008750C4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bidi="ru-RU"/>
        </w:rPr>
      </w:pPr>
      <w:r>
        <w:rPr>
          <w:rFonts w:ascii="Times New Roman" w:eastAsia="Calibri" w:hAnsi="Times New Roman" w:cs="Times New Roman"/>
          <w:sz w:val="26"/>
          <w:szCs w:val="26"/>
          <w:lang w:bidi="ru-RU"/>
        </w:rPr>
        <w:t xml:space="preserve">- рабочей программы воспитания 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по профессии </w:t>
      </w:r>
      <w:r>
        <w:rPr>
          <w:rFonts w:ascii="Times New Roman" w:eastAsia="Calibri" w:hAnsi="Times New Roman" w:cs="Times New Roman"/>
          <w:b/>
          <w:sz w:val="26"/>
          <w:szCs w:val="26"/>
        </w:rPr>
        <w:t>15.01.32</w:t>
      </w:r>
      <w:r>
        <w:rPr>
          <w:rFonts w:ascii="Times New Roman" w:eastAsia="Calibri" w:hAnsi="Times New Roman" w:cs="Times New Roman"/>
          <w:sz w:val="26"/>
          <w:szCs w:val="26"/>
        </w:rPr>
        <w:t xml:space="preserve"> Оператор станков с программным управлением,</w:t>
      </w:r>
      <w:r>
        <w:rPr>
          <w:rFonts w:ascii="Times New Roman" w:eastAsia="Calibri" w:hAnsi="Times New Roman" w:cs="Times New Roman"/>
          <w:sz w:val="26"/>
          <w:szCs w:val="26"/>
          <w:lang w:bidi="ru-RU"/>
        </w:rPr>
        <w:t xml:space="preserve"> 2022 г.</w:t>
      </w:r>
    </w:p>
    <w:p w:rsidR="00C56894" w:rsidRDefault="00C5689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56894" w:rsidRDefault="008750C4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Организация - разработчик: </w:t>
      </w:r>
      <w:r>
        <w:rPr>
          <w:rFonts w:ascii="Times New Roman" w:hAnsi="Times New Roman" w:cs="Times New Roman"/>
          <w:sz w:val="28"/>
          <w:szCs w:val="28"/>
          <w:u w:val="single"/>
        </w:rPr>
        <w:t>ГАПОУ  «Казанский политехнический колледж»</w:t>
      </w:r>
    </w:p>
    <w:p w:rsidR="00C56894" w:rsidRDefault="008750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Разработчики: </w:t>
      </w:r>
    </w:p>
    <w:p w:rsidR="00C56894" w:rsidRDefault="008750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Ахматьянова Ю.И.</w:t>
      </w:r>
    </w:p>
    <w:p w:rsidR="00C56894" w:rsidRDefault="00C5689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</w:pPr>
    </w:p>
    <w:p w:rsidR="00C56894" w:rsidRDefault="00C56894">
      <w:pPr>
        <w:spacing w:after="0" w:line="240" w:lineRule="auto"/>
        <w:ind w:right="113"/>
        <w:rPr>
          <w:rFonts w:ascii="Times New Roman" w:eastAsia="Calibri" w:hAnsi="Times New Roman" w:cs="Times New Roman"/>
          <w:bCs/>
          <w:sz w:val="24"/>
          <w:szCs w:val="24"/>
          <w:highlight w:val="yellow"/>
          <w:lang w:eastAsia="ru-RU"/>
        </w:rPr>
      </w:pPr>
    </w:p>
    <w:p w:rsidR="00C56894" w:rsidRDefault="00C56894">
      <w:pPr>
        <w:spacing w:after="0" w:line="240" w:lineRule="auto"/>
        <w:ind w:right="113"/>
        <w:rPr>
          <w:rFonts w:ascii="Times New Roman" w:eastAsia="Calibri" w:hAnsi="Times New Roman" w:cs="Times New Roman"/>
          <w:bCs/>
          <w:sz w:val="24"/>
          <w:szCs w:val="24"/>
          <w:highlight w:val="yellow"/>
          <w:lang w:eastAsia="ru-RU"/>
        </w:rPr>
      </w:pPr>
    </w:p>
    <w:p w:rsidR="00C56894" w:rsidRDefault="00C5689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</w:pPr>
    </w:p>
    <w:p w:rsidR="00C56894" w:rsidRDefault="00C5689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56894" w:rsidRDefault="00C56894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56894" w:rsidRDefault="00C56894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56894" w:rsidRDefault="00C56894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56894" w:rsidRDefault="00C56894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C661B" w:rsidRDefault="001C661B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C56894" w:rsidRDefault="00C56894">
      <w:pPr>
        <w:rPr>
          <w:rFonts w:ascii="Times New Roman" w:hAnsi="Times New Roman" w:cs="Times New Roman"/>
          <w:b/>
          <w:sz w:val="28"/>
          <w:szCs w:val="28"/>
        </w:rPr>
      </w:pPr>
    </w:p>
    <w:p w:rsidR="00C56894" w:rsidRDefault="00C5689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894" w:rsidRDefault="00C56894">
      <w:pPr>
        <w:rPr>
          <w:rFonts w:ascii="Times New Roman" w:hAnsi="Times New Roman" w:cs="Times New Roman"/>
          <w:b/>
          <w:sz w:val="26"/>
          <w:szCs w:val="26"/>
        </w:rPr>
      </w:pPr>
    </w:p>
    <w:p w:rsidR="00C56894" w:rsidRDefault="008750C4">
      <w:pPr>
        <w:rPr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Содержание                                                                               </w:t>
      </w:r>
    </w:p>
    <w:tbl>
      <w:tblPr>
        <w:tblW w:w="9571" w:type="dxa"/>
        <w:tblLook w:val="04A0" w:firstRow="1" w:lastRow="0" w:firstColumn="1" w:lastColumn="0" w:noHBand="0" w:noVBand="1"/>
      </w:tblPr>
      <w:tblGrid>
        <w:gridCol w:w="7671"/>
        <w:gridCol w:w="1900"/>
      </w:tblGrid>
      <w:tr w:rsidR="00C56894">
        <w:tc>
          <w:tcPr>
            <w:tcW w:w="7670" w:type="dxa"/>
            <w:shd w:val="clear" w:color="auto" w:fill="auto"/>
          </w:tcPr>
          <w:p w:rsidR="00C56894" w:rsidRDefault="00C56894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0" w:type="dxa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C56894">
        <w:tc>
          <w:tcPr>
            <w:tcW w:w="7670" w:type="dxa"/>
            <w:shd w:val="clear" w:color="auto" w:fill="auto"/>
          </w:tcPr>
          <w:p w:rsidR="00C56894" w:rsidRDefault="008750C4">
            <w:pPr>
              <w:pStyle w:val="1"/>
              <w:numPr>
                <w:ilvl w:val="0"/>
                <w:numId w:val="3"/>
              </w:numPr>
              <w:jc w:val="both"/>
              <w:rPr>
                <w:caps/>
                <w:sz w:val="26"/>
                <w:szCs w:val="26"/>
              </w:rPr>
            </w:pPr>
            <w:r>
              <w:rPr>
                <w:caps/>
                <w:sz w:val="26"/>
                <w:szCs w:val="26"/>
              </w:rPr>
              <w:t xml:space="preserve">ПАСПОРТ рабочей ПРОГРАММЫ УЧЕБНОЙ </w:t>
            </w:r>
            <w:r>
              <w:rPr>
                <w:caps/>
                <w:sz w:val="26"/>
                <w:szCs w:val="26"/>
              </w:rPr>
              <w:t>ДИСЦИПЛИНЫ</w:t>
            </w:r>
          </w:p>
          <w:p w:rsidR="00C56894" w:rsidRDefault="00C5689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0" w:type="dxa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C56894">
        <w:trPr>
          <w:trHeight w:val="670"/>
        </w:trPr>
        <w:tc>
          <w:tcPr>
            <w:tcW w:w="7670" w:type="dxa"/>
            <w:shd w:val="clear" w:color="auto" w:fill="auto"/>
          </w:tcPr>
          <w:p w:rsidR="00C56894" w:rsidRDefault="008750C4">
            <w:pPr>
              <w:pStyle w:val="1"/>
              <w:numPr>
                <w:ilvl w:val="0"/>
                <w:numId w:val="3"/>
              </w:numPr>
              <w:jc w:val="both"/>
              <w:rPr>
                <w:caps/>
                <w:sz w:val="26"/>
                <w:szCs w:val="26"/>
              </w:rPr>
            </w:pPr>
            <w:r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C56894" w:rsidRDefault="00C5689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0" w:type="dxa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C56894">
        <w:tc>
          <w:tcPr>
            <w:tcW w:w="7670" w:type="dxa"/>
            <w:shd w:val="clear" w:color="auto" w:fill="auto"/>
          </w:tcPr>
          <w:p w:rsidR="00C56894" w:rsidRDefault="008750C4">
            <w:pPr>
              <w:pStyle w:val="1"/>
              <w:numPr>
                <w:ilvl w:val="0"/>
                <w:numId w:val="3"/>
              </w:numPr>
              <w:jc w:val="both"/>
              <w:rPr>
                <w:caps/>
                <w:sz w:val="26"/>
                <w:szCs w:val="26"/>
              </w:rPr>
            </w:pPr>
            <w:r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C56894" w:rsidRDefault="00C5689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0" w:type="dxa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  <w:tr w:rsidR="00C56894">
        <w:tc>
          <w:tcPr>
            <w:tcW w:w="7670" w:type="dxa"/>
            <w:shd w:val="clear" w:color="auto" w:fill="auto"/>
          </w:tcPr>
          <w:p w:rsidR="00C56894" w:rsidRDefault="008750C4">
            <w:pPr>
              <w:pStyle w:val="1"/>
              <w:numPr>
                <w:ilvl w:val="0"/>
                <w:numId w:val="3"/>
              </w:numPr>
              <w:jc w:val="both"/>
              <w:rPr>
                <w:caps/>
                <w:sz w:val="26"/>
                <w:szCs w:val="26"/>
              </w:rPr>
            </w:pPr>
            <w:r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C56894" w:rsidRDefault="00C56894">
            <w:pPr>
              <w:pStyle w:val="1"/>
              <w:tabs>
                <w:tab w:val="left" w:pos="644"/>
              </w:tabs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0" w:type="dxa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</w:tbl>
    <w:p w:rsidR="00C56894" w:rsidRDefault="00C56894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C56894" w:rsidRDefault="00C56894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C56894" w:rsidRDefault="00C56894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C56894" w:rsidRDefault="00C56894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C56894" w:rsidRDefault="00C56894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C56894" w:rsidRDefault="00C56894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C56894" w:rsidRDefault="00C56894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C56894" w:rsidRDefault="00C56894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C56894" w:rsidRDefault="00C56894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C56894" w:rsidRDefault="00C56894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C56894" w:rsidRDefault="00C56894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C56894" w:rsidRDefault="00C56894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C56894" w:rsidRDefault="00C56894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C56894" w:rsidRDefault="00C56894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C56894" w:rsidRDefault="00C56894">
      <w:pPr>
        <w:rPr>
          <w:rFonts w:ascii="Times New Roman" w:hAnsi="Times New Roman" w:cs="Times New Roman"/>
          <w:b/>
          <w:sz w:val="36"/>
          <w:szCs w:val="28"/>
        </w:rPr>
      </w:pPr>
    </w:p>
    <w:p w:rsidR="00C56894" w:rsidRDefault="008750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1.ПАСПОРТ РАБОЧЕЙ ПРОГРАММЫ УЧЕБНОЙ ДИСЦИПЛИНЫ «Иностранный язык»</w:t>
      </w:r>
    </w:p>
    <w:p w:rsidR="00C56894" w:rsidRDefault="00C5689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6894" w:rsidRDefault="008750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1.1. </w:t>
      </w:r>
      <w:r>
        <w:rPr>
          <w:rFonts w:ascii="Times New Roman" w:hAnsi="Times New Roman" w:cs="Times New Roman"/>
          <w:b/>
          <w:sz w:val="26"/>
          <w:szCs w:val="26"/>
        </w:rPr>
        <w:t>Область применения рабочей программы.</w:t>
      </w:r>
    </w:p>
    <w:tbl>
      <w:tblPr>
        <w:tblW w:w="9513" w:type="dxa"/>
        <w:tblInd w:w="-12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38"/>
        <w:gridCol w:w="36"/>
        <w:gridCol w:w="39"/>
      </w:tblGrid>
      <w:tr w:rsidR="00C56894">
        <w:tc>
          <w:tcPr>
            <w:tcW w:w="9438" w:type="dxa"/>
            <w:shd w:val="clear" w:color="auto" w:fill="FFFFFF"/>
          </w:tcPr>
          <w:p w:rsidR="00C56894" w:rsidRDefault="008750C4">
            <w:pPr>
              <w:ind w:firstLine="567"/>
              <w:jc w:val="both"/>
              <w:rPr>
                <w:color w:val="333333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15.01.32 Оператор станков с программным управлением</w:t>
            </w:r>
            <w:r>
              <w:rPr>
                <w:color w:val="333333"/>
                <w:sz w:val="26"/>
                <w:szCs w:val="26"/>
              </w:rPr>
              <w:t>.</w:t>
            </w:r>
          </w:p>
          <w:p w:rsidR="00C56894" w:rsidRDefault="008750C4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Рабочая программа уче</w:t>
            </w:r>
            <w:r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бной дисциплины может быть использована в условиях дистанционного обучения и с применением электронных образовательных технологий.   </w:t>
            </w:r>
          </w:p>
        </w:tc>
        <w:tc>
          <w:tcPr>
            <w:tcW w:w="36" w:type="dxa"/>
            <w:shd w:val="clear" w:color="auto" w:fill="FFFFFF"/>
          </w:tcPr>
          <w:p w:rsidR="00C56894" w:rsidRDefault="00C56894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  <w:tc>
          <w:tcPr>
            <w:tcW w:w="39" w:type="dxa"/>
            <w:shd w:val="clear" w:color="auto" w:fill="FFFFFF"/>
          </w:tcPr>
          <w:p w:rsidR="00C56894" w:rsidRDefault="00C56894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</w:tbl>
    <w:p w:rsidR="00C56894" w:rsidRDefault="008750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right="-185"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:rsidR="00C56894" w:rsidRDefault="00C568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right="-185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C56894" w:rsidRDefault="008750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1.2. Место учебной дисциплины в структуре основной </w:t>
      </w:r>
      <w:r>
        <w:rPr>
          <w:rFonts w:ascii="Times New Roman" w:hAnsi="Times New Roman" w:cs="Times New Roman"/>
          <w:b/>
          <w:sz w:val="26"/>
          <w:szCs w:val="26"/>
        </w:rPr>
        <w:t>профессиональной образовательной программы.</w:t>
      </w:r>
    </w:p>
    <w:p w:rsidR="00C56894" w:rsidRDefault="008750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«Иностранный язык» является частью основной профессиональной образовательной программы ППКРС для среднего профессионального образования и входит </w:t>
      </w:r>
      <w:r>
        <w:rPr>
          <w:rFonts w:ascii="Times New Roman" w:eastAsia="Calibri" w:hAnsi="Times New Roman" w:cs="Times New Roman"/>
          <w:bCs/>
          <w:sz w:val="26"/>
          <w:szCs w:val="26"/>
        </w:rPr>
        <w:t>в состав о</w:t>
      </w:r>
      <w:r>
        <w:rPr>
          <w:rFonts w:ascii="Times New Roman" w:eastAsia="Calibri" w:hAnsi="Times New Roman" w:cs="Times New Roman"/>
          <w:bCs/>
          <w:sz w:val="26"/>
          <w:szCs w:val="26"/>
        </w:rPr>
        <w:t>бщих общеобразовательных учебных дисциплин, формируемых из обязательных предметных областей ФГОС среднего общего образования, для профессий СПО соответствующего профиля профессионального образования.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C56894" w:rsidRDefault="008750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</w:p>
    <w:p w:rsidR="00C56894" w:rsidRDefault="008750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1.3 Цели и задачи учебной дисциплины – требов</w:t>
      </w:r>
      <w:r>
        <w:rPr>
          <w:rFonts w:ascii="Times New Roman" w:hAnsi="Times New Roman" w:cs="Times New Roman"/>
          <w:b/>
          <w:sz w:val="26"/>
          <w:szCs w:val="26"/>
        </w:rPr>
        <w:t>ания к результатам освоения дисциплины.</w:t>
      </w:r>
    </w:p>
    <w:p w:rsidR="00C56894" w:rsidRDefault="00875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«Иностранный язык» обеспечивает достижение студентами следующих результатов:</w:t>
      </w:r>
    </w:p>
    <w:p w:rsidR="00C56894" w:rsidRDefault="00875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• </w:t>
      </w:r>
      <w:r>
        <w:rPr>
          <w:rFonts w:ascii="Times New Roman" w:hAnsi="Times New Roman" w:cs="Times New Roman"/>
          <w:b/>
          <w:sz w:val="26"/>
          <w:szCs w:val="26"/>
        </w:rPr>
        <w:t>личностных:</w:t>
      </w:r>
    </w:p>
    <w:p w:rsidR="00C56894" w:rsidRDefault="00875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–  сформированность ценностного отношения к языку как культурному феномену и средству </w:t>
      </w:r>
      <w:r>
        <w:rPr>
          <w:rFonts w:ascii="Times New Roman" w:hAnsi="Times New Roman" w:cs="Times New Roman"/>
          <w:sz w:val="26"/>
          <w:szCs w:val="26"/>
        </w:rPr>
        <w:t>отображения развития общества, его истории и духовной культуры;</w:t>
      </w:r>
    </w:p>
    <w:p w:rsidR="00C56894" w:rsidRDefault="00875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 сформированность широкого представления о достижениях национальных культур, о роли английского языка и культуры в развитии мировой культуры;</w:t>
      </w:r>
    </w:p>
    <w:p w:rsidR="00C56894" w:rsidRDefault="00875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 развитие интереса и способности к наблюдению за</w:t>
      </w:r>
      <w:r>
        <w:rPr>
          <w:rFonts w:ascii="Times New Roman" w:hAnsi="Times New Roman" w:cs="Times New Roman"/>
          <w:sz w:val="26"/>
          <w:szCs w:val="26"/>
        </w:rPr>
        <w:t xml:space="preserve"> иным способом мировидения;</w:t>
      </w:r>
    </w:p>
    <w:p w:rsidR="00C56894" w:rsidRDefault="00875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</w:t>
      </w:r>
      <w:r>
        <w:rPr>
          <w:rFonts w:ascii="Times New Roman" w:hAnsi="Times New Roman" w:cs="Times New Roman"/>
          <w:sz w:val="26"/>
          <w:szCs w:val="26"/>
        </w:rPr>
        <w:t>х достижения; умение проявлять толерантность к другому образу мыслей, к иной позиции партнера по общению;</w:t>
      </w:r>
    </w:p>
    <w:p w:rsidR="00C56894" w:rsidRDefault="00875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 готовность и способность к непрерывному образованию, включая самообразование, как в профессиональной области с использованием английского языка, так</w:t>
      </w:r>
      <w:r>
        <w:rPr>
          <w:rFonts w:ascii="Times New Roman" w:hAnsi="Times New Roman" w:cs="Times New Roman"/>
          <w:sz w:val="26"/>
          <w:szCs w:val="26"/>
        </w:rPr>
        <w:t xml:space="preserve"> и в сфере английского языка;</w:t>
      </w:r>
    </w:p>
    <w:p w:rsidR="00C56894" w:rsidRDefault="00875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• </w:t>
      </w:r>
      <w:r>
        <w:rPr>
          <w:rFonts w:ascii="Times New Roman" w:hAnsi="Times New Roman" w:cs="Times New Roman"/>
          <w:b/>
          <w:sz w:val="26"/>
          <w:szCs w:val="26"/>
        </w:rPr>
        <w:t>метапредметных:</w:t>
      </w:r>
    </w:p>
    <w:p w:rsidR="00C56894" w:rsidRDefault="00875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 умение самостоятельно выбирать успешные коммуникативные стратегии в различных ситуациях общения;</w:t>
      </w:r>
    </w:p>
    <w:p w:rsidR="00C56894" w:rsidRDefault="00875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 владение навыками проектной деятельности, моделирующей реальные ситуации межкультурной коммуникации;</w:t>
      </w:r>
    </w:p>
    <w:p w:rsidR="00C56894" w:rsidRDefault="00875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– умен</w:t>
      </w:r>
      <w:r>
        <w:rPr>
          <w:rFonts w:ascii="Times New Roman" w:hAnsi="Times New Roman" w:cs="Times New Roman"/>
          <w:sz w:val="26"/>
          <w:szCs w:val="26"/>
        </w:rPr>
        <w:t>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</w:p>
    <w:p w:rsidR="00C56894" w:rsidRDefault="00875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 умение ясно, логично и точно излагать свою точку зрения, используя адекватные языковые средства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C56894" w:rsidRDefault="00875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• </w:t>
      </w:r>
      <w:r>
        <w:rPr>
          <w:rFonts w:ascii="Times New Roman" w:hAnsi="Times New Roman" w:cs="Times New Roman"/>
          <w:b/>
          <w:sz w:val="26"/>
          <w:szCs w:val="26"/>
        </w:rPr>
        <w:t>предметных:</w:t>
      </w:r>
    </w:p>
    <w:p w:rsidR="00C56894" w:rsidRDefault="00875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 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C56894" w:rsidRDefault="00875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 владение знаниями о социокультурной специфике анг</w:t>
      </w:r>
      <w:r>
        <w:rPr>
          <w:rFonts w:ascii="Times New Roman" w:hAnsi="Times New Roman" w:cs="Times New Roman"/>
          <w:sz w:val="26"/>
          <w:szCs w:val="26"/>
        </w:rPr>
        <w:t>логоворящих стран и умение строить свое речевое и неречевое поведение адекватно этой специфике;</w:t>
      </w:r>
    </w:p>
    <w:p w:rsidR="00C56894" w:rsidRDefault="00875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 умение выделять общее и различное в культуре родной страны и англоговорящих стран;</w:t>
      </w:r>
    </w:p>
    <w:p w:rsidR="00C56894" w:rsidRDefault="00875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 достижение порогового уровня владения английским языком, позволяющего вы</w:t>
      </w:r>
      <w:r>
        <w:rPr>
          <w:rFonts w:ascii="Times New Roman" w:hAnsi="Times New Roman" w:cs="Times New Roman"/>
          <w:sz w:val="26"/>
          <w:szCs w:val="26"/>
        </w:rPr>
        <w:t>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</w:r>
    </w:p>
    <w:p w:rsidR="00C56894" w:rsidRDefault="00875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 сформированность умения использовать английский язык как средство для получения инфо</w:t>
      </w:r>
      <w:r>
        <w:rPr>
          <w:rFonts w:ascii="Times New Roman" w:hAnsi="Times New Roman" w:cs="Times New Roman"/>
          <w:sz w:val="26"/>
          <w:szCs w:val="26"/>
        </w:rPr>
        <w:t>рмации из англоязычных источников в образовательных и самообразовательных целях.</w:t>
      </w:r>
    </w:p>
    <w:p w:rsidR="00C56894" w:rsidRDefault="00C568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56894" w:rsidRDefault="008750C4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Выпускник, освоивший ППКРС, должен обладать общими компетенциями, включающими в себя способность:</w:t>
      </w:r>
    </w:p>
    <w:p w:rsidR="00C56894" w:rsidRDefault="008750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ОК 1.Выбирать способы решения задач профессиональной деятельности </w:t>
      </w:r>
      <w:r>
        <w:rPr>
          <w:rFonts w:ascii="Times New Roman" w:hAnsi="Times New Roman" w:cs="Times New Roman"/>
          <w:sz w:val="26"/>
          <w:szCs w:val="26"/>
        </w:rPr>
        <w:t>применительно к различным контекстам.</w:t>
      </w:r>
    </w:p>
    <w:p w:rsidR="00C56894" w:rsidRDefault="008750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ОК 2.Осуществлять поиск, анализ и интерпретацию информации необходимой для выполнения задач профессиональной деятельности.</w:t>
      </w:r>
    </w:p>
    <w:p w:rsidR="00C56894" w:rsidRDefault="008750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ОК 4. Работать в коллективе и команде, эффективно взаимодействовать коллегами, руководством, кл</w:t>
      </w:r>
      <w:r>
        <w:rPr>
          <w:rFonts w:ascii="Times New Roman" w:hAnsi="Times New Roman" w:cs="Times New Roman"/>
          <w:sz w:val="26"/>
          <w:szCs w:val="26"/>
        </w:rPr>
        <w:t>иентами.</w:t>
      </w:r>
    </w:p>
    <w:p w:rsidR="00C56894" w:rsidRDefault="008750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ОК 5.Осуществлять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:rsidR="00C56894" w:rsidRDefault="008750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ОК 6. Проявлять гражданско-патриотическую позицию, демонстрировать осознанное поведение на </w:t>
      </w:r>
      <w:r>
        <w:rPr>
          <w:rFonts w:ascii="Times New Roman" w:hAnsi="Times New Roman" w:cs="Times New Roman"/>
          <w:sz w:val="26"/>
          <w:szCs w:val="26"/>
        </w:rPr>
        <w:t>основе традиционных общечеловеческих ценностей.</w:t>
      </w:r>
    </w:p>
    <w:p w:rsidR="00C56894" w:rsidRDefault="008750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>
        <w:rPr>
          <w:rStyle w:val="210pt"/>
          <w:rFonts w:eastAsiaTheme="minorHAnsi"/>
          <w:bCs/>
          <w:sz w:val="26"/>
          <w:szCs w:val="26"/>
        </w:rPr>
        <w:t>ОУД.03 Иностранный язык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15.02.08 Технология машиностроения :</w:t>
      </w:r>
    </w:p>
    <w:p w:rsidR="00C56894" w:rsidRDefault="008750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ЛР 3.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Осознающий значимость системного познания мира, критического осмысления накопленного опыта.</w:t>
      </w:r>
    </w:p>
    <w:p w:rsidR="00C56894" w:rsidRDefault="008750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ЛР 10. Способный в цифровой среде использовать различные цифровые средства, позволяющие во взаимодействии с другими людьми</w:t>
      </w:r>
    </w:p>
    <w:p w:rsidR="00C56894" w:rsidRDefault="008750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достигать поставленных целей; стремящийся</w:t>
      </w:r>
      <w:r>
        <w:rPr>
          <w:rFonts w:ascii="Times New Roman" w:hAnsi="Times New Roman" w:cs="Times New Roman"/>
          <w:sz w:val="26"/>
          <w:szCs w:val="26"/>
        </w:rPr>
        <w:t xml:space="preserve"> к формированию в сетевой среде личностно и профессионального конструктивного «цифрового следа».</w:t>
      </w:r>
    </w:p>
    <w:p w:rsidR="00C56894" w:rsidRDefault="008750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</w:t>
      </w:r>
      <w:r>
        <w:rPr>
          <w:rFonts w:ascii="Times New Roman" w:hAnsi="Times New Roman" w:cs="Times New Roman"/>
          <w:sz w:val="26"/>
          <w:szCs w:val="26"/>
        </w:rPr>
        <w:t xml:space="preserve">преумножению и трансляции культурных традиций и ценностей многонационального российского государства. </w:t>
      </w:r>
    </w:p>
    <w:p w:rsidR="00C56894" w:rsidRDefault="008750C4">
      <w:pPr>
        <w:pStyle w:val="20"/>
        <w:spacing w:after="0" w:line="276" w:lineRule="auto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Содержание дисциплины имеет межпредметные связи с дисциплинами общеобразовательного цикла – Математика, История, Биология, Информатика.</w:t>
      </w:r>
    </w:p>
    <w:p w:rsidR="00C56894" w:rsidRDefault="008750C4">
      <w:pPr>
        <w:pStyle w:val="20"/>
        <w:spacing w:after="0" w:line="276" w:lineRule="auto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Для лучшего усвое</w:t>
      </w:r>
      <w:r>
        <w:rPr>
          <w:sz w:val="26"/>
          <w:szCs w:val="26"/>
        </w:rPr>
        <w:t>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C56894" w:rsidRDefault="008750C4">
      <w:pPr>
        <w:pStyle w:val="20"/>
        <w:spacing w:after="0" w:line="276" w:lineRule="auto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Курс обеспечен методическими пособиями и указаниями к выполнению практических </w:t>
      </w:r>
      <w:r>
        <w:rPr>
          <w:sz w:val="26"/>
          <w:szCs w:val="26"/>
        </w:rPr>
        <w:t>работ, в том числе в условиях    применения электронного обучения и дистанционных образовательных технологий.</w:t>
      </w:r>
    </w:p>
    <w:p w:rsidR="00C56894" w:rsidRDefault="00C568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56894" w:rsidRDefault="008750C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1.4. Количество часов на освоение программы учебной дисциплины.</w:t>
      </w:r>
    </w:p>
    <w:p w:rsidR="00C56894" w:rsidRDefault="00C56894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C56894" w:rsidRDefault="008750C4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Всего учебной нагрузки обучающегося – 208  часов, в том числе:</w:t>
      </w:r>
    </w:p>
    <w:p w:rsidR="00C56894" w:rsidRDefault="008750C4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 взаимодействии</w:t>
      </w:r>
      <w:r>
        <w:rPr>
          <w:rFonts w:ascii="Times New Roman" w:hAnsi="Times New Roman" w:cs="Times New Roman"/>
          <w:sz w:val="26"/>
          <w:szCs w:val="26"/>
        </w:rPr>
        <w:t xml:space="preserve"> с преподавателем - 208 часов</w:t>
      </w:r>
    </w:p>
    <w:p w:rsidR="00C56894" w:rsidRDefault="00C568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56894" w:rsidRDefault="00C568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56894" w:rsidRDefault="00C568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56894" w:rsidRDefault="00C56894">
      <w:pPr>
        <w:rPr>
          <w:rFonts w:ascii="Times New Roman" w:hAnsi="Times New Roman" w:cs="Times New Roman"/>
          <w:b/>
          <w:sz w:val="26"/>
          <w:szCs w:val="26"/>
        </w:rPr>
      </w:pPr>
    </w:p>
    <w:p w:rsidR="00C56894" w:rsidRDefault="00C56894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6894" w:rsidRDefault="00C56894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6894" w:rsidRDefault="00C56894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894" w:rsidRDefault="00C56894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894" w:rsidRDefault="00C56894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894" w:rsidRDefault="00C56894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894" w:rsidRDefault="00C56894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894" w:rsidRDefault="00C56894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894" w:rsidRDefault="00C56894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894" w:rsidRDefault="00C56894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894" w:rsidRDefault="00C56894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894" w:rsidRDefault="00C56894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894" w:rsidRDefault="00C56894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894" w:rsidRDefault="00C56894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894" w:rsidRDefault="00C56894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894" w:rsidRDefault="00C56894">
      <w:pPr>
        <w:rPr>
          <w:rFonts w:ascii="Times New Roman" w:hAnsi="Times New Roman" w:cs="Times New Roman"/>
          <w:b/>
          <w:sz w:val="28"/>
          <w:szCs w:val="28"/>
        </w:rPr>
      </w:pPr>
    </w:p>
    <w:p w:rsidR="00C56894" w:rsidRDefault="008750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СТРУКТУРА И СОДЕРЖАНИЕ УЧЕБНОЙ ДИСЦИПЛИНЫ</w:t>
      </w:r>
    </w:p>
    <w:p w:rsidR="00C56894" w:rsidRDefault="008750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C56894" w:rsidRDefault="00C568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8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8028"/>
        <w:gridCol w:w="1827"/>
      </w:tblGrid>
      <w:tr w:rsidR="00C56894">
        <w:trPr>
          <w:trHeight w:val="490"/>
        </w:trPr>
        <w:tc>
          <w:tcPr>
            <w:tcW w:w="8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56894" w:rsidRDefault="008750C4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Вид учебной работы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56894" w:rsidRDefault="008750C4">
            <w:pPr>
              <w:pStyle w:val="c24"/>
              <w:shd w:val="clear" w:color="auto" w:fill="FFFFFF"/>
              <w:spacing w:after="0" w:line="360" w:lineRule="auto"/>
              <w:jc w:val="both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Объем часов</w:t>
            </w:r>
          </w:p>
        </w:tc>
      </w:tr>
      <w:tr w:rsidR="00C56894">
        <w:trPr>
          <w:trHeight w:val="409"/>
        </w:trPr>
        <w:tc>
          <w:tcPr>
            <w:tcW w:w="802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56894" w:rsidRDefault="008750C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56894" w:rsidRDefault="008750C4">
            <w:pPr>
              <w:pStyle w:val="c24"/>
              <w:shd w:val="clear" w:color="auto" w:fill="FFFFFF"/>
              <w:spacing w:before="280" w:after="28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208</w:t>
            </w:r>
          </w:p>
        </w:tc>
      </w:tr>
      <w:tr w:rsidR="00C56894">
        <w:trPr>
          <w:trHeight w:val="345"/>
        </w:trPr>
        <w:tc>
          <w:tcPr>
            <w:tcW w:w="802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56894" w:rsidRDefault="008750C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Учебная нагрузка во взаимодействии с преподавателем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56894" w:rsidRDefault="008750C4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208</w:t>
            </w:r>
          </w:p>
        </w:tc>
      </w:tr>
      <w:tr w:rsidR="00C56894">
        <w:trPr>
          <w:trHeight w:val="490"/>
        </w:trPr>
        <w:tc>
          <w:tcPr>
            <w:tcW w:w="98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56894" w:rsidRDefault="008750C4">
            <w:pPr>
              <w:pStyle w:val="c24"/>
              <w:shd w:val="clear" w:color="auto" w:fill="FFFFFF"/>
              <w:spacing w:after="0" w:line="360" w:lineRule="auto"/>
              <w:jc w:val="both"/>
              <w:rPr>
                <w:iCs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том числе:</w:t>
            </w:r>
          </w:p>
        </w:tc>
      </w:tr>
      <w:tr w:rsidR="00C56894">
        <w:trPr>
          <w:trHeight w:val="490"/>
        </w:trPr>
        <w:tc>
          <w:tcPr>
            <w:tcW w:w="8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56894" w:rsidRDefault="008750C4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теоретическое обучение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56894" w:rsidRDefault="008750C4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4</w:t>
            </w:r>
          </w:p>
        </w:tc>
      </w:tr>
      <w:tr w:rsidR="00C56894">
        <w:trPr>
          <w:trHeight w:val="490"/>
        </w:trPr>
        <w:tc>
          <w:tcPr>
            <w:tcW w:w="8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56894" w:rsidRDefault="008750C4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56894" w:rsidRDefault="008750C4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188</w:t>
            </w:r>
          </w:p>
        </w:tc>
      </w:tr>
      <w:tr w:rsidR="00C56894">
        <w:trPr>
          <w:trHeight w:val="490"/>
        </w:trPr>
        <w:tc>
          <w:tcPr>
            <w:tcW w:w="8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56894" w:rsidRDefault="008750C4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консультации по предмету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56894" w:rsidRDefault="008750C4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10</w:t>
            </w:r>
          </w:p>
        </w:tc>
      </w:tr>
      <w:tr w:rsidR="00C56894">
        <w:trPr>
          <w:trHeight w:val="490"/>
        </w:trPr>
        <w:tc>
          <w:tcPr>
            <w:tcW w:w="8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56894" w:rsidRDefault="008750C4">
            <w:pPr>
              <w:pStyle w:val="c24"/>
              <w:shd w:val="clear" w:color="auto" w:fill="FFFFFF"/>
              <w:spacing w:after="0" w:line="360" w:lineRule="auto"/>
              <w:jc w:val="both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iCs/>
                <w:sz w:val="28"/>
                <w:szCs w:val="28"/>
              </w:rPr>
              <w:t>Промежуточная аттестация в форме дифференцированного  зачета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56894" w:rsidRDefault="008750C4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6</w:t>
            </w:r>
          </w:p>
        </w:tc>
      </w:tr>
    </w:tbl>
    <w:p w:rsidR="00C56894" w:rsidRDefault="00C56894">
      <w:pPr>
        <w:sectPr w:rsidR="00C56894"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C56894" w:rsidRDefault="008750C4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lastRenderedPageBreak/>
        <w:t xml:space="preserve">2.2 Тематический план </w:t>
      </w:r>
      <w:r>
        <w:rPr>
          <w:rFonts w:ascii="Times New Roman" w:hAnsi="Times New Roman" w:cs="Times New Roman"/>
          <w:b/>
          <w:sz w:val="36"/>
          <w:szCs w:val="28"/>
        </w:rPr>
        <w:t>и содержание учебной дисциплины «Английский язык»</w:t>
      </w:r>
    </w:p>
    <w:tbl>
      <w:tblPr>
        <w:tblStyle w:val="af1"/>
        <w:tblW w:w="15450" w:type="dxa"/>
        <w:tblLook w:val="04A0" w:firstRow="1" w:lastRow="0" w:firstColumn="1" w:lastColumn="0" w:noHBand="0" w:noVBand="1"/>
      </w:tblPr>
      <w:tblGrid>
        <w:gridCol w:w="2360"/>
        <w:gridCol w:w="6"/>
        <w:gridCol w:w="10024"/>
        <w:gridCol w:w="1683"/>
        <w:gridCol w:w="59"/>
        <w:gridCol w:w="24"/>
        <w:gridCol w:w="1294"/>
      </w:tblGrid>
      <w:tr w:rsidR="00C56894">
        <w:tc>
          <w:tcPr>
            <w:tcW w:w="2360" w:type="dxa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0030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учебного материала, практические работы, </w:t>
            </w:r>
          </w:p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обучающихся</w:t>
            </w:r>
          </w:p>
        </w:tc>
        <w:tc>
          <w:tcPr>
            <w:tcW w:w="1683" w:type="dxa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Объем часов</w:t>
            </w:r>
          </w:p>
        </w:tc>
        <w:tc>
          <w:tcPr>
            <w:tcW w:w="1376" w:type="dxa"/>
            <w:gridSpan w:val="3"/>
            <w:shd w:val="clear" w:color="auto" w:fill="auto"/>
          </w:tcPr>
          <w:p w:rsidR="00C56894" w:rsidRDefault="008750C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Уровень освоения</w:t>
            </w:r>
          </w:p>
        </w:tc>
      </w:tr>
      <w:tr w:rsidR="00C56894">
        <w:trPr>
          <w:trHeight w:val="316"/>
        </w:trPr>
        <w:tc>
          <w:tcPr>
            <w:tcW w:w="2360" w:type="dxa"/>
            <w:vMerge w:val="restart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</w:t>
            </w:r>
          </w:p>
        </w:tc>
        <w:tc>
          <w:tcPr>
            <w:tcW w:w="10030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1-2 Цели и задачи предмета. Необходимость изучения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английского языка.</w:t>
            </w:r>
          </w:p>
        </w:tc>
        <w:tc>
          <w:tcPr>
            <w:tcW w:w="1683" w:type="dxa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3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6894">
        <w:trPr>
          <w:trHeight w:val="316"/>
        </w:trPr>
        <w:tc>
          <w:tcPr>
            <w:tcW w:w="2360" w:type="dxa"/>
            <w:vMerge/>
            <w:shd w:val="clear" w:color="auto" w:fill="auto"/>
          </w:tcPr>
          <w:p w:rsidR="00C56894" w:rsidRDefault="00C56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0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Знакомство с фонетикой  английского языка. Английский алфавит. </w:t>
            </w:r>
          </w:p>
        </w:tc>
        <w:tc>
          <w:tcPr>
            <w:tcW w:w="1683" w:type="dxa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3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275"/>
        </w:trPr>
        <w:tc>
          <w:tcPr>
            <w:tcW w:w="12389" w:type="dxa"/>
            <w:gridSpan w:val="3"/>
            <w:shd w:val="clear" w:color="auto" w:fill="auto"/>
          </w:tcPr>
          <w:p w:rsidR="00C56894" w:rsidRDefault="008750C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1. Бытовая сфера общения.</w:t>
            </w:r>
          </w:p>
        </w:tc>
        <w:tc>
          <w:tcPr>
            <w:tcW w:w="3060" w:type="dxa"/>
            <w:gridSpan w:val="4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 часа</w:t>
            </w:r>
          </w:p>
        </w:tc>
      </w:tr>
      <w:tr w:rsidR="00C56894">
        <w:trPr>
          <w:trHeight w:val="261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C56894" w:rsidRDefault="00C568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1.1. Фонетика английского языка</w:t>
            </w: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5-6 Особенности английской артикуляции и произношения. Транскрипция. </w:t>
            </w:r>
          </w:p>
        </w:tc>
        <w:tc>
          <w:tcPr>
            <w:tcW w:w="1683" w:type="dxa"/>
            <w:shd w:val="clear" w:color="auto" w:fill="auto"/>
          </w:tcPr>
          <w:p w:rsidR="00C56894" w:rsidRDefault="008750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2</w:t>
            </w:r>
          </w:p>
        </w:tc>
        <w:tc>
          <w:tcPr>
            <w:tcW w:w="1376" w:type="dxa"/>
            <w:gridSpan w:val="3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315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Интонация. Словесное и фразовое ударение.</w:t>
            </w:r>
          </w:p>
        </w:tc>
        <w:tc>
          <w:tcPr>
            <w:tcW w:w="1683" w:type="dxa"/>
            <w:shd w:val="clear" w:color="auto" w:fill="auto"/>
          </w:tcPr>
          <w:p w:rsidR="00C56894" w:rsidRDefault="008750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2</w:t>
            </w:r>
          </w:p>
        </w:tc>
        <w:tc>
          <w:tcPr>
            <w:tcW w:w="1376" w:type="dxa"/>
            <w:gridSpan w:val="3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315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9-10  Гласные и согласные, особенности их чтения. Гласные переднего ряда, согласные, сонанты. </w:t>
            </w:r>
          </w:p>
        </w:tc>
        <w:tc>
          <w:tcPr>
            <w:tcW w:w="1683" w:type="dxa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3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223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11-12 Дифтонги, сочетание трех гласных звуков. </w:t>
            </w:r>
          </w:p>
        </w:tc>
        <w:tc>
          <w:tcPr>
            <w:tcW w:w="1683" w:type="dxa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3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336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13-14 Работа над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текстом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Our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country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3" w:type="dxa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3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665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1.2. Знакомство</w:t>
            </w: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15-16 Приветствие, прощание, представление себя и других людей в официальной и неофициальной обстановке.</w:t>
            </w:r>
          </w:p>
        </w:tc>
        <w:tc>
          <w:tcPr>
            <w:tcW w:w="1683" w:type="dxa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3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283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17-18 Местоимения: личные, притяжательные, вопросительные, объектные, </w:t>
            </w:r>
          </w:p>
        </w:tc>
        <w:tc>
          <w:tcPr>
            <w:tcW w:w="1683" w:type="dxa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3"/>
            <w:shd w:val="clear" w:color="auto" w:fill="auto"/>
          </w:tcPr>
          <w:p w:rsidR="00C56894" w:rsidRDefault="008750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</w:t>
            </w:r>
          </w:p>
        </w:tc>
      </w:tr>
      <w:tr w:rsidR="00C56894">
        <w:trPr>
          <w:trHeight w:val="153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19-20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Указательные местоимения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that, this </w:t>
            </w:r>
          </w:p>
        </w:tc>
        <w:tc>
          <w:tcPr>
            <w:tcW w:w="1683" w:type="dxa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3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210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21-22 Разговорные выражения для знакомства. Составление диалога </w:t>
            </w:r>
          </w:p>
        </w:tc>
        <w:tc>
          <w:tcPr>
            <w:tcW w:w="1683" w:type="dxa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3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105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23-24 Порядок слов в английском предложении</w:t>
            </w:r>
          </w:p>
        </w:tc>
        <w:tc>
          <w:tcPr>
            <w:tcW w:w="1683" w:type="dxa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3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615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25-26 Описание внешности, характера, личностных качеств, увлечений и профессии. Работа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текстом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Friendship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</w:tc>
        <w:tc>
          <w:tcPr>
            <w:tcW w:w="1683" w:type="dxa"/>
            <w:shd w:val="clear" w:color="auto" w:fill="auto"/>
          </w:tcPr>
          <w:p w:rsidR="00C56894" w:rsidRDefault="00C56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3"/>
            <w:shd w:val="clear" w:color="auto" w:fill="auto"/>
          </w:tcPr>
          <w:p w:rsidR="00C56894" w:rsidRDefault="00C56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70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27-28 Работа с текстом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About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myself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683" w:type="dxa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3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330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29-30 Защита проекта по теме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friends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3" w:type="dxa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3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638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1.3.</w:t>
            </w:r>
          </w:p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 и моя семья, семейные традиции и уклад жизни</w:t>
            </w:r>
          </w:p>
          <w:p w:rsidR="00C56894" w:rsidRDefault="00C568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31-32 Изучение лексики по теме: Семья и семейные  и дружественные отношения, домашние обязанности </w:t>
            </w:r>
          </w:p>
        </w:tc>
        <w:tc>
          <w:tcPr>
            <w:tcW w:w="1683" w:type="dxa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3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33-34 Глагол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спряжение глагола «to be», утвердительные, отрицательные, вопросительные предложения.</w:t>
            </w:r>
          </w:p>
        </w:tc>
        <w:tc>
          <w:tcPr>
            <w:tcW w:w="1683" w:type="dxa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376" w:type="dxa"/>
            <w:gridSpan w:val="3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35-36 Викторина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flat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»</w:t>
            </w:r>
          </w:p>
        </w:tc>
        <w:tc>
          <w:tcPr>
            <w:tcW w:w="1683" w:type="dxa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3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37-38 Количественные числительные. Порядковые числительные. </w:t>
            </w:r>
          </w:p>
        </w:tc>
        <w:tc>
          <w:tcPr>
            <w:tcW w:w="1683" w:type="dxa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3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39-40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над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текстом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«Good traditions year by year» </w:t>
            </w:r>
          </w:p>
        </w:tc>
        <w:tc>
          <w:tcPr>
            <w:tcW w:w="1683" w:type="dxa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3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41-42 Множественное число имен существительных. Выполнение грамматических упражнений.</w:t>
            </w:r>
          </w:p>
        </w:tc>
        <w:tc>
          <w:tcPr>
            <w:tcW w:w="1683" w:type="dxa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3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43-44 Притяжательный падеж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существительных. Выполнение грамматических упражнений</w:t>
            </w:r>
          </w:p>
        </w:tc>
        <w:tc>
          <w:tcPr>
            <w:tcW w:w="1683" w:type="dxa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3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45-46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текстом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«Grandmothers week»</w:t>
            </w:r>
          </w:p>
        </w:tc>
        <w:tc>
          <w:tcPr>
            <w:tcW w:w="1683" w:type="dxa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3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660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47-48 Развитие диалогической речи. Составление диалога на тему: «Семья и семейные традиции»</w:t>
            </w:r>
          </w:p>
        </w:tc>
        <w:tc>
          <w:tcPr>
            <w:tcW w:w="1683" w:type="dxa"/>
            <w:shd w:val="clear" w:color="auto" w:fill="auto"/>
          </w:tcPr>
          <w:p w:rsidR="00C56894" w:rsidRDefault="00C56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3"/>
            <w:shd w:val="clear" w:color="auto" w:fill="auto"/>
          </w:tcPr>
          <w:p w:rsidR="00C56894" w:rsidRDefault="00C56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291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49-50 Определенный и неопределенный артикли.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Географические названия и артикль</w:t>
            </w:r>
          </w:p>
        </w:tc>
        <w:tc>
          <w:tcPr>
            <w:tcW w:w="1683" w:type="dxa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3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339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51-52  Выполнение упражнений на развитие лексико-грамматических навыков, навыков устной речи.</w:t>
            </w:r>
          </w:p>
        </w:tc>
        <w:tc>
          <w:tcPr>
            <w:tcW w:w="1683" w:type="dxa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3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339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53-54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Оборот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there is/ there are.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на закрепление</w:t>
            </w:r>
          </w:p>
        </w:tc>
        <w:tc>
          <w:tcPr>
            <w:tcW w:w="1683" w:type="dxa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3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270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55-56 Контрольная работа за первый семестр</w:t>
            </w:r>
          </w:p>
        </w:tc>
        <w:tc>
          <w:tcPr>
            <w:tcW w:w="1683" w:type="dxa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3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56894">
        <w:trPr>
          <w:trHeight w:val="604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1.4</w:t>
            </w:r>
          </w:p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Распорядок дня в будни и выходные.</w:t>
            </w:r>
          </w:p>
          <w:p w:rsidR="00C56894" w:rsidRDefault="00C568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57-58 Изучение лексики по теме: Распорядок дня студента  колледжа. Организация досуга в выходные дни.</w:t>
            </w:r>
          </w:p>
        </w:tc>
        <w:tc>
          <w:tcPr>
            <w:tcW w:w="1683" w:type="dxa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56894" w:rsidRDefault="00C56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6" w:type="dxa"/>
            <w:gridSpan w:val="3"/>
            <w:shd w:val="clear" w:color="auto" w:fill="auto"/>
          </w:tcPr>
          <w:p w:rsidR="00C56894" w:rsidRDefault="008750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</w:t>
            </w:r>
          </w:p>
          <w:p w:rsidR="00C56894" w:rsidRDefault="00C56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894">
        <w:trPr>
          <w:trHeight w:val="222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59-60 Местоимения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little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few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местоименные выражения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little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few</w:t>
            </w:r>
          </w:p>
        </w:tc>
        <w:tc>
          <w:tcPr>
            <w:tcW w:w="1683" w:type="dxa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3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261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61-62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Аудирование. Работа с текстом: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working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683" w:type="dxa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3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365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63-64 Монологическая речь. Работа над текстом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3" w:type="dxa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3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271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65-66 Составление и презентация рассказа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Holidays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683" w:type="dxa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3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510"/>
        </w:trPr>
        <w:tc>
          <w:tcPr>
            <w:tcW w:w="12389" w:type="dxa"/>
            <w:gridSpan w:val="3"/>
            <w:shd w:val="clear" w:color="auto" w:fill="auto"/>
          </w:tcPr>
          <w:p w:rsidR="00C56894" w:rsidRDefault="008750C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Учебно-познавательная сфера</w:t>
            </w:r>
          </w:p>
        </w:tc>
        <w:tc>
          <w:tcPr>
            <w:tcW w:w="3060" w:type="dxa"/>
            <w:gridSpan w:val="4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Всего: </w:t>
            </w:r>
          </w:p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76 часа</w:t>
            </w:r>
          </w:p>
        </w:tc>
      </w:tr>
      <w:tr w:rsidR="00C56894">
        <w:trPr>
          <w:trHeight w:val="366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C56894" w:rsidRDefault="008750C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2.1.</w:t>
            </w:r>
          </w:p>
          <w:p w:rsidR="00C56894" w:rsidRDefault="008750C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Досуг </w:t>
            </w:r>
          </w:p>
          <w:p w:rsidR="00C56894" w:rsidRDefault="00C5689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6894" w:rsidRDefault="00C5689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67-68 Степени сравнения прилагательных и наречий</w:t>
            </w:r>
          </w:p>
        </w:tc>
        <w:tc>
          <w:tcPr>
            <w:tcW w:w="1742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271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69-70 Предлоги места. Описание местоположения объекта</w:t>
            </w:r>
          </w:p>
        </w:tc>
        <w:tc>
          <w:tcPr>
            <w:tcW w:w="1742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</w:t>
            </w:r>
          </w:p>
        </w:tc>
      </w:tr>
      <w:tr w:rsidR="00C56894">
        <w:trPr>
          <w:trHeight w:val="206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71-72  Урок-игра: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 hobbies</w:t>
            </w:r>
          </w:p>
        </w:tc>
        <w:tc>
          <w:tcPr>
            <w:tcW w:w="1742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2</w:t>
            </w:r>
          </w:p>
        </w:tc>
      </w:tr>
      <w:tr w:rsidR="00C56894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73-74 Аудирование. Работа над текстом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Cooking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England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42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75-76 Степени сравнения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прилагательных и наречий.</w:t>
            </w:r>
          </w:p>
        </w:tc>
        <w:tc>
          <w:tcPr>
            <w:tcW w:w="1742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77-78 Монологическая и диалогическая речь</w:t>
            </w:r>
          </w:p>
        </w:tc>
        <w:tc>
          <w:tcPr>
            <w:tcW w:w="1742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79-80 Основные виды вопросов: Общий вопрос, специальный вопрос</w:t>
            </w:r>
          </w:p>
        </w:tc>
        <w:tc>
          <w:tcPr>
            <w:tcW w:w="1742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81-82 Основные виды вопросов: Альтернативный вопрос, разделительный вопрос.</w:t>
            </w:r>
          </w:p>
        </w:tc>
        <w:tc>
          <w:tcPr>
            <w:tcW w:w="1742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83-84  Выполнение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упражнений на развитие лексико-грамматических навыков</w:t>
            </w:r>
          </w:p>
        </w:tc>
        <w:tc>
          <w:tcPr>
            <w:tcW w:w="1742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85-86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«Environment of ecology».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заданий</w:t>
            </w:r>
          </w:p>
        </w:tc>
        <w:tc>
          <w:tcPr>
            <w:tcW w:w="1742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87-88 Словообразование. Суффиксы существительных, прилагательных</w:t>
            </w:r>
          </w:p>
        </w:tc>
        <w:tc>
          <w:tcPr>
            <w:tcW w:w="1742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89-90 Словообразование. Суффиксы глаголов,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наречий</w:t>
            </w:r>
          </w:p>
        </w:tc>
        <w:tc>
          <w:tcPr>
            <w:tcW w:w="1742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91-92 Выполнение упражнений на развитие лексико-грамматических навыков.</w:t>
            </w:r>
          </w:p>
        </w:tc>
        <w:tc>
          <w:tcPr>
            <w:tcW w:w="1742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93-94 Английские пословицы и поговорки</w:t>
            </w:r>
          </w:p>
        </w:tc>
        <w:tc>
          <w:tcPr>
            <w:tcW w:w="1742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95-96 Контрольная работа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 1 курсу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C56894" w:rsidRDefault="00C5689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742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56894">
        <w:trPr>
          <w:trHeight w:val="300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C56894" w:rsidRDefault="00C5689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6894" w:rsidRDefault="008750C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2.2.</w:t>
            </w:r>
          </w:p>
          <w:p w:rsidR="00C56894" w:rsidRDefault="008750C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Здоровый образ жизни.</w:t>
            </w:r>
          </w:p>
          <w:p w:rsidR="00C56894" w:rsidRDefault="00C5689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Изучение лексической темы: Физкультура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спорт. Чтение текста: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Sport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42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Неопределенные местоимения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Some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42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5-6 Работа над текстом «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like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 Составление диалога</w:t>
            </w:r>
          </w:p>
        </w:tc>
        <w:tc>
          <w:tcPr>
            <w:tcW w:w="1742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7-8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Simple</w:t>
            </w:r>
          </w:p>
        </w:tc>
        <w:tc>
          <w:tcPr>
            <w:tcW w:w="1742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C56894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9-10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Simple</w:t>
            </w:r>
          </w:p>
        </w:tc>
        <w:tc>
          <w:tcPr>
            <w:tcW w:w="1742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11-12 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Future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Simple</w:t>
            </w:r>
          </w:p>
        </w:tc>
        <w:tc>
          <w:tcPr>
            <w:tcW w:w="1742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</w:tr>
      <w:tr w:rsidR="00C56894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13-14 Аудирование. Выполнение заданий по прослушанному тексту.</w:t>
            </w:r>
          </w:p>
        </w:tc>
        <w:tc>
          <w:tcPr>
            <w:tcW w:w="1742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15-16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Continuous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2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17-18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Continuous</w:t>
            </w:r>
          </w:p>
        </w:tc>
        <w:tc>
          <w:tcPr>
            <w:tcW w:w="1742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19-20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Future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Continuous</w:t>
            </w:r>
          </w:p>
        </w:tc>
        <w:tc>
          <w:tcPr>
            <w:tcW w:w="1742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C56894">
        <w:trPr>
          <w:trHeight w:val="292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Работа с текстом и диалогом «Health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wealthy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wise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42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270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23-24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Perfect</w:t>
            </w:r>
          </w:p>
        </w:tc>
        <w:tc>
          <w:tcPr>
            <w:tcW w:w="1742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201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25-26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Perfect</w:t>
            </w:r>
          </w:p>
        </w:tc>
        <w:tc>
          <w:tcPr>
            <w:tcW w:w="1742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292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27-28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Future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Perfect</w:t>
            </w:r>
          </w:p>
        </w:tc>
        <w:tc>
          <w:tcPr>
            <w:tcW w:w="1742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239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29-30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Контрольная работа по третьему семестру</w:t>
            </w:r>
          </w:p>
        </w:tc>
        <w:tc>
          <w:tcPr>
            <w:tcW w:w="1742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119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C56894" w:rsidRDefault="008750C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2.3. </w:t>
            </w:r>
          </w:p>
          <w:p w:rsidR="00C56894" w:rsidRDefault="008750C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Экскурсии и путешествия</w:t>
            </w: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31-32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Изучение лексических тем: Страны и народы, национальные символы,  Работа с текстом: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history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Alaska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42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171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33-34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«What have I got?»</w:t>
            </w:r>
          </w:p>
        </w:tc>
        <w:tc>
          <w:tcPr>
            <w:tcW w:w="1742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20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35-36 Государственное и политическое устройство англоговорящих стран. Чтение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текстов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«The USA», «The Urals - the centre of Russian metal industry»</w:t>
            </w:r>
          </w:p>
        </w:tc>
        <w:tc>
          <w:tcPr>
            <w:tcW w:w="1742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</w:t>
            </w:r>
          </w:p>
        </w:tc>
      </w:tr>
      <w:tr w:rsidR="00C56894">
        <w:trPr>
          <w:trHeight w:val="383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37-38 Согласование времен в главном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придаточном предложениях</w:t>
            </w:r>
          </w:p>
        </w:tc>
        <w:tc>
          <w:tcPr>
            <w:tcW w:w="1742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70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39-40 Упражнения на тему «Согласование времен в главном и придаточном предложениях»</w:t>
            </w:r>
          </w:p>
        </w:tc>
        <w:tc>
          <w:tcPr>
            <w:tcW w:w="1742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231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41-42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тему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Where do our friends live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?»</w:t>
            </w:r>
          </w:p>
        </w:tc>
        <w:tc>
          <w:tcPr>
            <w:tcW w:w="1742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291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43-44 «Деловая поездка за рубеж и создание деловых контактов»</w:t>
            </w:r>
          </w:p>
        </w:tc>
        <w:tc>
          <w:tcPr>
            <w:tcW w:w="1742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291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45-46 Словообразование. Префиксы глаголов. </w:t>
            </w:r>
          </w:p>
        </w:tc>
        <w:tc>
          <w:tcPr>
            <w:tcW w:w="1742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291"/>
        </w:trPr>
        <w:tc>
          <w:tcPr>
            <w:tcW w:w="2366" w:type="dxa"/>
            <w:gridSpan w:val="2"/>
            <w:shd w:val="clear" w:color="auto" w:fill="auto"/>
          </w:tcPr>
          <w:p w:rsidR="00C56894" w:rsidRDefault="00C5689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47-48 Изучение туристических буклетов, составление туристического буклета</w:t>
            </w:r>
          </w:p>
        </w:tc>
        <w:tc>
          <w:tcPr>
            <w:tcW w:w="1742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291"/>
        </w:trPr>
        <w:tc>
          <w:tcPr>
            <w:tcW w:w="2366" w:type="dxa"/>
            <w:gridSpan w:val="2"/>
            <w:shd w:val="clear" w:color="auto" w:fill="auto"/>
          </w:tcPr>
          <w:p w:rsidR="00C56894" w:rsidRDefault="00C5689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tabs>
                <w:tab w:val="left" w:pos="552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49-50 Подготовка и защита проектов «Путеводитель по Казани для иностранных туристов»</w:t>
            </w:r>
          </w:p>
        </w:tc>
        <w:tc>
          <w:tcPr>
            <w:tcW w:w="1742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291"/>
        </w:trPr>
        <w:tc>
          <w:tcPr>
            <w:tcW w:w="2366" w:type="dxa"/>
            <w:gridSpan w:val="2"/>
            <w:shd w:val="clear" w:color="auto" w:fill="auto"/>
          </w:tcPr>
          <w:p w:rsidR="00C56894" w:rsidRDefault="00C5689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tabs>
                <w:tab w:val="left" w:pos="5520"/>
              </w:tabs>
              <w:spacing w:after="0" w:line="240" w:lineRule="auto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51-52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Модальные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глаголы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can, may,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must, ought to, need.</w:t>
            </w:r>
          </w:p>
        </w:tc>
        <w:tc>
          <w:tcPr>
            <w:tcW w:w="1742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562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C56894" w:rsidRDefault="00C5689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6894" w:rsidRDefault="008750C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3.1</w:t>
            </w:r>
          </w:p>
          <w:p w:rsidR="00C56894" w:rsidRDefault="008750C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Изобретения </w:t>
            </w: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tabs>
                <w:tab w:val="left" w:pos="5520"/>
              </w:tabs>
              <w:spacing w:after="0" w:line="240" w:lineRule="auto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53-54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Изучение лексической темы: Научно-технический прогресс. Чтение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«The role of technical progress»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3" w:type="dxa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254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tabs>
                <w:tab w:val="left" w:pos="552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55-56 Изучение структуры написания писем личного и делового характера, заполнение анкет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3" w:type="dxa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562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tabs>
                <w:tab w:val="left" w:pos="552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57-58 Проведение дискуссии: «Противоречивость технического прогресса». Чтение текста “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Inventors and their inventions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3" w:type="dxa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331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tabs>
                <w:tab w:val="left" w:pos="552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59-60 Просмотр видеороликов, обсуждение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3" w:type="dxa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474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tabs>
                <w:tab w:val="left" w:pos="552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1-62 Монологическая и диалогическая речь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3" w:type="dxa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136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tabs>
                <w:tab w:val="left" w:pos="552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63-64 Страдательный залог.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 на закрепление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3" w:type="dxa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226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tabs>
                <w:tab w:val="left" w:pos="5520"/>
              </w:tabs>
              <w:spacing w:after="0" w:line="240" w:lineRule="auto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65-66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текстом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Functions of computers»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3" w:type="dxa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56894">
        <w:trPr>
          <w:trHeight w:val="789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tabs>
                <w:tab w:val="left" w:pos="1215"/>
                <w:tab w:val="left" w:pos="714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67-68 Подготовка к трудоустройству и изучение устойчивых выражений для прохождения интервью. Работа с диалогом: «A job interview».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3" w:type="dxa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209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tabs>
                <w:tab w:val="left" w:pos="552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69-70 Сложное дополнение.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на закрепление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3" w:type="dxa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118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tabs>
                <w:tab w:val="left" w:pos="552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71-72 Чтение и  перевод текста: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Marie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Curie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56894" w:rsidRDefault="008750C4">
            <w:pPr>
              <w:tabs>
                <w:tab w:val="left" w:pos="12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2</w:t>
            </w:r>
          </w:p>
        </w:tc>
        <w:tc>
          <w:tcPr>
            <w:tcW w:w="1293" w:type="dxa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291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tabs>
                <w:tab w:val="left" w:pos="5520"/>
              </w:tabs>
              <w:spacing w:after="0" w:line="240" w:lineRule="auto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73-74 Развитие монологической и диалогической речи.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“The invention I’d like to create”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3" w:type="dxa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tabs>
                <w:tab w:val="left" w:pos="552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75-76  Защита докладов «Биография известного изобретателя»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3" w:type="dxa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tabs>
                <w:tab w:val="left" w:pos="552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77-78 Придаточные предложение условия и времени, действие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3" w:type="dxa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tabs>
                <w:tab w:val="left" w:pos="552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79-80 Причастие и герундий. Их отличие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3" w:type="dxa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81-82 подготовка к контрольной работе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93" w:type="dxa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366"/>
        </w:trPr>
        <w:tc>
          <w:tcPr>
            <w:tcW w:w="2366" w:type="dxa"/>
            <w:gridSpan w:val="2"/>
            <w:vMerge/>
            <w:tcBorders>
              <w:top w:val="nil"/>
            </w:tcBorders>
            <w:shd w:val="clear" w:color="auto" w:fill="auto"/>
          </w:tcPr>
          <w:p w:rsidR="00C56894" w:rsidRDefault="00C5689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tcBorders>
              <w:top w:val="nil"/>
            </w:tcBorders>
            <w:shd w:val="clear" w:color="auto" w:fill="auto"/>
          </w:tcPr>
          <w:p w:rsidR="00C56894" w:rsidRDefault="008750C4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Контрольная работа по 2 курсу</w:t>
            </w:r>
          </w:p>
        </w:tc>
        <w:tc>
          <w:tcPr>
            <w:tcW w:w="1766" w:type="dxa"/>
            <w:gridSpan w:val="3"/>
            <w:tcBorders>
              <w:top w:val="nil"/>
            </w:tcBorders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293" w:type="dxa"/>
            <w:tcBorders>
              <w:top w:val="nil"/>
            </w:tcBorders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56894">
        <w:trPr>
          <w:trHeight w:val="366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C56894" w:rsidRDefault="008750C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3.2</w:t>
            </w:r>
          </w:p>
          <w:p w:rsidR="00C56894" w:rsidRDefault="008750C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 и физика</w:t>
            </w: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1-2 Английский язык как лингва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франка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3" w:type="dxa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6894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Работа над текстом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The metric system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3" w:type="dxa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tabs>
                <w:tab w:val="left" w:pos="990"/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5-6 Математические действия на английском языке. Упражнения на закрепление.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3" w:type="dxa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tabs>
                <w:tab w:val="left" w:pos="990"/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Основные физические понятия. Упражнения на лексику.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3" w:type="dxa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tabs>
                <w:tab w:val="left" w:pos="990"/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9-10 Геометрические фигуры.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3" w:type="dxa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tabs>
                <w:tab w:val="left" w:pos="990"/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11-12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Сочинение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«Why I should learn English»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3" w:type="dxa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366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C56894" w:rsidRDefault="008750C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tabs>
                <w:tab w:val="left" w:pos="990"/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лексико-грамматических упражнений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3" w:type="dxa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упражнений на развитие навыков устной речи.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3" w:type="dxa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упражнений на развитие лексико-грамматических навыков.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3" w:type="dxa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изученного материала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3" w:type="dxa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C56894" w:rsidRDefault="00C5689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shd w:val="clear" w:color="auto" w:fill="auto"/>
          </w:tcPr>
          <w:p w:rsidR="00C56894" w:rsidRDefault="008750C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итоговой работе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3" w:type="dxa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6894">
        <w:trPr>
          <w:trHeight w:val="157"/>
        </w:trPr>
        <w:tc>
          <w:tcPr>
            <w:tcW w:w="12389" w:type="dxa"/>
            <w:gridSpan w:val="3"/>
            <w:shd w:val="clear" w:color="auto" w:fill="auto"/>
          </w:tcPr>
          <w:p w:rsidR="00C56894" w:rsidRDefault="008750C4">
            <w:pPr>
              <w:tabs>
                <w:tab w:val="left" w:pos="55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Экзамен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1294" w:type="dxa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C56894" w:rsidRDefault="00C56894">
      <w:pPr>
        <w:sectPr w:rsidR="00C56894">
          <w:footerReference w:type="default" r:id="rId9"/>
          <w:pgSz w:w="16838" w:h="11906" w:orient="landscape"/>
          <w:pgMar w:top="851" w:right="1134" w:bottom="765" w:left="1134" w:header="0" w:footer="708" w:gutter="0"/>
          <w:cols w:space="720"/>
          <w:formProt w:val="0"/>
          <w:docGrid w:linePitch="360" w:charSpace="8192"/>
        </w:sectPr>
      </w:pPr>
    </w:p>
    <w:p w:rsidR="00C56894" w:rsidRDefault="008750C4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lastRenderedPageBreak/>
        <w:t>3.УСЛОВИЯ РЕАЛИЗАЦИИ УЧЕБНОЙ ДИСЦИПЛИНЫ</w:t>
      </w:r>
    </w:p>
    <w:p w:rsidR="00C56894" w:rsidRDefault="008750C4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3.1 Требования к минимальному </w:t>
      </w:r>
      <w:r>
        <w:rPr>
          <w:rFonts w:ascii="Times New Roman" w:hAnsi="Times New Roman" w:cs="Times New Roman"/>
          <w:b/>
          <w:sz w:val="26"/>
          <w:szCs w:val="26"/>
        </w:rPr>
        <w:t>материально-техническому обеспечению.</w:t>
      </w:r>
    </w:p>
    <w:p w:rsidR="00C56894" w:rsidRDefault="008750C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наличии учебный кабинет «Иностранного языка».</w:t>
      </w:r>
    </w:p>
    <w:p w:rsidR="00C56894" w:rsidRDefault="008750C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Оборудование учебного кабинета включает в себя: </w:t>
      </w:r>
    </w:p>
    <w:p w:rsidR="00C56894" w:rsidRDefault="008750C4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Доска;</w:t>
      </w:r>
    </w:p>
    <w:p w:rsidR="00C56894" w:rsidRDefault="008750C4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Комплект учебно-наглядных пособий, грамматических таблиц и дидактических</w:t>
      </w:r>
      <w:r>
        <w:rPr>
          <w:rFonts w:ascii="Times New Roman" w:hAnsi="Times New Roman" w:cs="Times New Roman"/>
          <w:sz w:val="26"/>
          <w:szCs w:val="26"/>
        </w:rPr>
        <w:t xml:space="preserve"> материалов;</w:t>
      </w:r>
    </w:p>
    <w:p w:rsidR="00C56894" w:rsidRDefault="008750C4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Мультимедийное оборудование (компьютер) </w:t>
      </w:r>
    </w:p>
    <w:p w:rsidR="00C56894" w:rsidRDefault="008750C4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Инструкция по их использованию и техника безопасности</w:t>
      </w:r>
    </w:p>
    <w:p w:rsidR="00C56894" w:rsidRDefault="008750C4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Библиотечный фонд: учебники и учебно-методические комплекты</w:t>
      </w:r>
    </w:p>
    <w:p w:rsidR="00C56894" w:rsidRDefault="008750C4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3.2.Информационное обеспечение обучения</w:t>
      </w:r>
    </w:p>
    <w:p w:rsidR="00C56894" w:rsidRDefault="008750C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Перечень рекомендуемых учебных изданий, Интернет</w:t>
      </w:r>
      <w:r>
        <w:rPr>
          <w:rFonts w:ascii="Times New Roman" w:hAnsi="Times New Roman" w:cs="Times New Roman"/>
          <w:sz w:val="26"/>
          <w:szCs w:val="26"/>
        </w:rPr>
        <w:t xml:space="preserve">-ресурсов, дополнительной литературы. </w:t>
      </w:r>
    </w:p>
    <w:p w:rsidR="00C56894" w:rsidRDefault="008750C4">
      <w:pPr>
        <w:rPr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  <w:r>
        <w:rPr>
          <w:sz w:val="26"/>
          <w:szCs w:val="26"/>
        </w:rPr>
        <w:t xml:space="preserve"> </w:t>
      </w:r>
    </w:p>
    <w:p w:rsidR="00C56894" w:rsidRDefault="008750C4">
      <w:pPr>
        <w:pStyle w:val="ac"/>
        <w:numPr>
          <w:ilvl w:val="0"/>
          <w:numId w:val="4"/>
        </w:numPr>
        <w:spacing w:after="0" w:line="240" w:lineRule="auto"/>
        <w:ind w:left="142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Гуреев, В. А. Английский язык. Грамматика (B2) : учебник и практикум для</w:t>
      </w:r>
    </w:p>
    <w:p w:rsidR="00C56894" w:rsidRDefault="008750C4">
      <w:pPr>
        <w:spacing w:after="0" w:line="240" w:lineRule="auto"/>
        <w:ind w:left="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среднего профессионального образования / В. А. Гуреев. — Москва : Издательство</w:t>
      </w:r>
    </w:p>
    <w:p w:rsidR="00C56894" w:rsidRDefault="008750C4">
      <w:pPr>
        <w:spacing w:after="0" w:line="240" w:lineRule="auto"/>
        <w:ind w:left="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Юрайт, 2020. — 294 с. — (Профессиональное </w:t>
      </w:r>
      <w:r>
        <w:rPr>
          <w:rFonts w:ascii="Times New Roman" w:hAnsi="Times New Roman" w:cs="Times New Roman"/>
          <w:sz w:val="26"/>
          <w:szCs w:val="26"/>
        </w:rPr>
        <w:t>образование). — ISBN 978-5-534-10481-3.</w:t>
      </w:r>
    </w:p>
    <w:p w:rsidR="00C56894" w:rsidRDefault="008750C4">
      <w:pPr>
        <w:ind w:left="36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Дополнительные источники: </w:t>
      </w:r>
    </w:p>
    <w:p w:rsidR="00C56894" w:rsidRDefault="008750C4">
      <w:r>
        <w:rPr>
          <w:rFonts w:ascii="Times New Roman" w:hAnsi="Times New Roman" w:cs="Times New Roman"/>
          <w:sz w:val="26"/>
          <w:szCs w:val="26"/>
        </w:rPr>
        <w:t>1)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Дюканова, Н. М. Английский язык : учебное пособие / Н.М. Дюканова. — 2-е изд., перераб. и доп. — Москва : ИНФРА-М, 2021. — 319 с. — (Среднее профессиональное образование). - ISBN 978-5-1</w:t>
      </w:r>
      <w:r>
        <w:rPr>
          <w:rFonts w:ascii="Times New Roman" w:hAnsi="Times New Roman" w:cs="Times New Roman"/>
          <w:sz w:val="26"/>
          <w:szCs w:val="26"/>
        </w:rPr>
        <w:t xml:space="preserve">6-013886-2. - Текст : электронный. - URL:    </w:t>
      </w:r>
      <w:hyperlink r:id="rId10">
        <w:r>
          <w:rPr>
            <w:rStyle w:val="-"/>
            <w:sz w:val="26"/>
            <w:szCs w:val="26"/>
          </w:rPr>
          <w:t>https://znanium.com/catalog/product/1209237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  (дата обращения: 14.02.2022). – Режим доступа: по подписке.</w:t>
      </w:r>
    </w:p>
    <w:p w:rsidR="00C56894" w:rsidRDefault="008750C4">
      <w:r>
        <w:rPr>
          <w:rFonts w:ascii="Times New Roman" w:hAnsi="Times New Roman" w:cs="Times New Roman"/>
          <w:sz w:val="26"/>
          <w:szCs w:val="26"/>
        </w:rPr>
        <w:t>2) Литвинская, С. С. Английский язык для т</w:t>
      </w:r>
      <w:r>
        <w:rPr>
          <w:rFonts w:ascii="Times New Roman" w:hAnsi="Times New Roman" w:cs="Times New Roman"/>
          <w:sz w:val="26"/>
          <w:szCs w:val="26"/>
        </w:rPr>
        <w:t xml:space="preserve">ехнических специальностей : учебное пособие / С. С. Литвинская. — Москва : ИНФРА-М, 2020. — 252 c. — (Среднее профессиональное образование). - ISBN 978-5-16-014535-8. - Текст : электронный. - URL: </w:t>
      </w:r>
      <w:hyperlink r:id="rId11">
        <w:r>
          <w:rPr>
            <w:rStyle w:val="-"/>
            <w:sz w:val="26"/>
            <w:szCs w:val="26"/>
          </w:rPr>
          <w:t>https://znanium.com/catalog/product/989248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 (дата обращения: 14.02.2022). – Режим доступа: по подписке.</w:t>
      </w:r>
    </w:p>
    <w:p w:rsidR="00C56894" w:rsidRDefault="008750C4">
      <w:pPr>
        <w:pStyle w:val="ac"/>
      </w:pPr>
      <w:r>
        <w:rPr>
          <w:rFonts w:ascii="Times New Roman" w:hAnsi="Times New Roman" w:cs="Times New Roman"/>
          <w:sz w:val="26"/>
          <w:szCs w:val="26"/>
        </w:rPr>
        <w:t>3) Радовель, В. А. Английский язык в сфере услуг : учебное пособие / В.А. Радовель. — Москва : РИОР : ИНФРА-М, 2022. — 344 с. — (Среднее профессиональное образование). — DOI: https://doi.org/10.29039/01813-2. - ISBN 978-5-369-01813-2. - Текст : электронный</w:t>
      </w:r>
      <w:r>
        <w:rPr>
          <w:rFonts w:ascii="Times New Roman" w:hAnsi="Times New Roman" w:cs="Times New Roman"/>
          <w:sz w:val="26"/>
          <w:szCs w:val="26"/>
        </w:rPr>
        <w:t xml:space="preserve">. - URL: </w:t>
      </w:r>
      <w:hyperlink r:id="rId12">
        <w:r>
          <w:rPr>
            <w:rStyle w:val="-"/>
            <w:sz w:val="26"/>
            <w:szCs w:val="26"/>
          </w:rPr>
          <w:t>https://znanium.com/catalog/product/1860066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 (дата обращения: 14.02.2022). – Режим доступа: по подписке.</w:t>
      </w:r>
    </w:p>
    <w:p w:rsidR="00C56894" w:rsidRDefault="008750C4">
      <w:pPr>
        <w:pStyle w:val="ac"/>
      </w:pPr>
      <w:r>
        <w:rPr>
          <w:rFonts w:ascii="Times New Roman" w:hAnsi="Times New Roman" w:cs="Times New Roman"/>
          <w:sz w:val="26"/>
          <w:szCs w:val="26"/>
        </w:rPr>
        <w:t>4) Маньковская., З. В. Английский язык : учебное пособие / З. В. Маньковская. —</w:t>
      </w:r>
      <w:r>
        <w:rPr>
          <w:rFonts w:ascii="Times New Roman" w:hAnsi="Times New Roman" w:cs="Times New Roman"/>
          <w:sz w:val="26"/>
          <w:szCs w:val="26"/>
        </w:rPr>
        <w:t xml:space="preserve"> Москва : ИНФРА-М, 2020. — 200 с. — (Среднее профессиональное образование). - ISBN 978-5-16-012363-9. - Текст : электронный. - URL: </w:t>
      </w:r>
      <w:hyperlink r:id="rId13">
        <w:r>
          <w:rPr>
            <w:rStyle w:val="-"/>
            <w:sz w:val="26"/>
            <w:szCs w:val="26"/>
          </w:rPr>
          <w:t>https://znanium.com/catalog/product/1063336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 (дата обращения:</w:t>
      </w:r>
      <w:r>
        <w:rPr>
          <w:rFonts w:ascii="Times New Roman" w:hAnsi="Times New Roman" w:cs="Times New Roman"/>
          <w:sz w:val="26"/>
          <w:szCs w:val="26"/>
        </w:rPr>
        <w:t xml:space="preserve"> 14.02.2022). – Режим доступа: по подписке.</w:t>
      </w:r>
    </w:p>
    <w:p w:rsidR="00C56894" w:rsidRDefault="008750C4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C56894" w:rsidRDefault="008750C4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www. lingvo-online. ru </w:t>
      </w:r>
    </w:p>
    <w:p w:rsidR="00C56894" w:rsidRDefault="008750C4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English.language.ru</w:t>
      </w:r>
    </w:p>
    <w:p w:rsidR="00C56894" w:rsidRDefault="008750C4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www. britannica. com </w:t>
      </w:r>
    </w:p>
    <w:p w:rsidR="00C56894" w:rsidRDefault="008750C4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www. ldoceonline. com </w:t>
      </w:r>
    </w:p>
    <w:p w:rsidR="00C56894" w:rsidRDefault="008750C4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http://znanium.com/</w:t>
      </w:r>
    </w:p>
    <w:p w:rsidR="00C56894" w:rsidRDefault="008750C4">
      <w:pPr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Сервисы и инструменты: </w:t>
      </w:r>
    </w:p>
    <w:p w:rsidR="00C56894" w:rsidRDefault="008750C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>
        <w:rPr>
          <w:rFonts w:ascii="Times New Roman" w:hAnsi="Times New Roman" w:cs="Times New Roman"/>
          <w:sz w:val="26"/>
          <w:szCs w:val="26"/>
          <w:lang w:val="en-US"/>
        </w:rPr>
        <w:t>Skype</w:t>
      </w:r>
      <w:r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>
        <w:rPr>
          <w:rFonts w:ascii="Times New Roman" w:hAnsi="Times New Roman" w:cs="Times New Roman"/>
          <w:sz w:val="26"/>
          <w:szCs w:val="26"/>
          <w:lang w:val="en-US"/>
        </w:rPr>
        <w:t>https</w:t>
      </w:r>
      <w:r>
        <w:rPr>
          <w:rFonts w:ascii="Times New Roman" w:hAnsi="Times New Roman" w:cs="Times New Roman"/>
          <w:sz w:val="26"/>
          <w:szCs w:val="26"/>
        </w:rPr>
        <w:t>://</w:t>
      </w:r>
      <w:r>
        <w:rPr>
          <w:rFonts w:ascii="Times New Roman" w:hAnsi="Times New Roman" w:cs="Times New Roman"/>
          <w:sz w:val="26"/>
          <w:szCs w:val="26"/>
          <w:lang w:val="en-US"/>
        </w:rPr>
        <w:t>www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en-US"/>
        </w:rPr>
        <w:t>skype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en-US"/>
        </w:rPr>
        <w:t>com</w:t>
      </w:r>
      <w:r>
        <w:rPr>
          <w:rFonts w:ascii="Times New Roman" w:hAnsi="Times New Roman" w:cs="Times New Roman"/>
          <w:sz w:val="26"/>
          <w:szCs w:val="26"/>
        </w:rPr>
        <w:t xml:space="preserve">/) </w:t>
      </w:r>
    </w:p>
    <w:p w:rsidR="00C56894" w:rsidRDefault="008750C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>
        <w:rPr>
          <w:rFonts w:ascii="Times New Roman" w:hAnsi="Times New Roman" w:cs="Times New Roman"/>
          <w:sz w:val="26"/>
          <w:szCs w:val="26"/>
          <w:lang w:val="en-US"/>
        </w:rPr>
        <w:t>Zoom</w:t>
      </w:r>
      <w:r>
        <w:rPr>
          <w:rFonts w:ascii="Times New Roman" w:hAnsi="Times New Roman" w:cs="Times New Roman"/>
          <w:sz w:val="26"/>
          <w:szCs w:val="26"/>
        </w:rPr>
        <w:t xml:space="preserve"> (р</w:t>
      </w:r>
      <w:r>
        <w:rPr>
          <w:rFonts w:ascii="Times New Roman" w:hAnsi="Times New Roman" w:cs="Times New Roman"/>
          <w:sz w:val="26"/>
          <w:szCs w:val="26"/>
        </w:rPr>
        <w:t xml:space="preserve">ежим доступа: </w:t>
      </w:r>
      <w:r>
        <w:rPr>
          <w:rFonts w:ascii="Times New Roman" w:hAnsi="Times New Roman" w:cs="Times New Roman"/>
          <w:sz w:val="26"/>
          <w:szCs w:val="26"/>
          <w:lang w:val="en-US"/>
        </w:rPr>
        <w:t>https</w:t>
      </w:r>
      <w:r>
        <w:rPr>
          <w:rFonts w:ascii="Times New Roman" w:hAnsi="Times New Roman" w:cs="Times New Roman"/>
          <w:sz w:val="26"/>
          <w:szCs w:val="26"/>
        </w:rPr>
        <w:t>://</w:t>
      </w:r>
      <w:r>
        <w:rPr>
          <w:rFonts w:ascii="Times New Roman" w:hAnsi="Times New Roman" w:cs="Times New Roman"/>
          <w:sz w:val="26"/>
          <w:szCs w:val="26"/>
          <w:lang w:val="en-US"/>
        </w:rPr>
        <w:t>zoom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en-US"/>
        </w:rPr>
        <w:t>us</w:t>
      </w:r>
      <w:r>
        <w:rPr>
          <w:rFonts w:ascii="Times New Roman" w:hAnsi="Times New Roman" w:cs="Times New Roman"/>
          <w:sz w:val="26"/>
          <w:szCs w:val="26"/>
        </w:rPr>
        <w:t>/)</w:t>
      </w:r>
    </w:p>
    <w:p w:rsidR="00C56894" w:rsidRDefault="008750C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>
        <w:rPr>
          <w:rFonts w:ascii="Times New Roman" w:hAnsi="Times New Roman" w:cs="Times New Roman"/>
          <w:sz w:val="26"/>
          <w:szCs w:val="26"/>
          <w:lang w:val="en-US"/>
        </w:rPr>
        <w:t>https</w:t>
      </w:r>
      <w:r>
        <w:rPr>
          <w:rFonts w:ascii="Times New Roman" w:hAnsi="Times New Roman" w:cs="Times New Roman"/>
          <w:sz w:val="26"/>
          <w:szCs w:val="26"/>
        </w:rPr>
        <w:t>://</w:t>
      </w:r>
      <w:r>
        <w:rPr>
          <w:rFonts w:ascii="Times New Roman" w:hAnsi="Times New Roman" w:cs="Times New Roman"/>
          <w:sz w:val="26"/>
          <w:szCs w:val="26"/>
          <w:lang w:val="en-US"/>
        </w:rPr>
        <w:t>disk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en-US"/>
        </w:rPr>
        <w:t>yandex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en-US"/>
        </w:rPr>
        <w:t>ru</w:t>
      </w:r>
      <w:r>
        <w:rPr>
          <w:rFonts w:ascii="Times New Roman" w:hAnsi="Times New Roman" w:cs="Times New Roman"/>
          <w:sz w:val="26"/>
          <w:szCs w:val="26"/>
        </w:rPr>
        <w:t>/</w:t>
      </w:r>
    </w:p>
    <w:p w:rsidR="00C56894" w:rsidRDefault="00C56894">
      <w:pPr>
        <w:rPr>
          <w:rFonts w:ascii="Times New Roman" w:hAnsi="Times New Roman" w:cs="Times New Roman"/>
          <w:b/>
          <w:sz w:val="26"/>
          <w:szCs w:val="26"/>
        </w:rPr>
      </w:pPr>
    </w:p>
    <w:p w:rsidR="00C56894" w:rsidRDefault="00C56894">
      <w:pPr>
        <w:rPr>
          <w:rFonts w:ascii="Times New Roman" w:hAnsi="Times New Roman" w:cs="Times New Roman"/>
          <w:b/>
          <w:sz w:val="26"/>
          <w:szCs w:val="26"/>
        </w:rPr>
      </w:pPr>
    </w:p>
    <w:p w:rsidR="00C56894" w:rsidRDefault="00C56894">
      <w:pPr>
        <w:rPr>
          <w:rFonts w:ascii="Times New Roman" w:hAnsi="Times New Roman" w:cs="Times New Roman"/>
          <w:b/>
          <w:sz w:val="28"/>
          <w:szCs w:val="28"/>
        </w:rPr>
      </w:pPr>
    </w:p>
    <w:p w:rsidR="00C56894" w:rsidRDefault="00C56894">
      <w:pPr>
        <w:rPr>
          <w:rFonts w:ascii="Times New Roman" w:hAnsi="Times New Roman" w:cs="Times New Roman"/>
          <w:b/>
          <w:sz w:val="28"/>
          <w:szCs w:val="28"/>
        </w:rPr>
      </w:pPr>
    </w:p>
    <w:p w:rsidR="00C56894" w:rsidRDefault="00C56894">
      <w:pPr>
        <w:rPr>
          <w:rFonts w:ascii="Times New Roman" w:hAnsi="Times New Roman" w:cs="Times New Roman"/>
          <w:b/>
          <w:sz w:val="28"/>
          <w:szCs w:val="28"/>
        </w:rPr>
      </w:pPr>
    </w:p>
    <w:p w:rsidR="00C56894" w:rsidRDefault="00C56894">
      <w:pPr>
        <w:rPr>
          <w:rFonts w:ascii="Times New Roman" w:hAnsi="Times New Roman" w:cs="Times New Roman"/>
          <w:b/>
          <w:sz w:val="28"/>
          <w:szCs w:val="28"/>
        </w:rPr>
      </w:pPr>
    </w:p>
    <w:p w:rsidR="00C56894" w:rsidRDefault="00C56894">
      <w:pPr>
        <w:rPr>
          <w:rFonts w:ascii="Times New Roman" w:hAnsi="Times New Roman" w:cs="Times New Roman"/>
          <w:b/>
          <w:sz w:val="28"/>
          <w:szCs w:val="28"/>
        </w:rPr>
      </w:pPr>
    </w:p>
    <w:p w:rsidR="00C56894" w:rsidRDefault="00C56894">
      <w:pPr>
        <w:rPr>
          <w:rFonts w:ascii="Times New Roman" w:hAnsi="Times New Roman" w:cs="Times New Roman"/>
          <w:b/>
          <w:sz w:val="28"/>
          <w:szCs w:val="28"/>
        </w:rPr>
      </w:pPr>
    </w:p>
    <w:p w:rsidR="00C56894" w:rsidRDefault="00C56894">
      <w:pPr>
        <w:rPr>
          <w:rFonts w:ascii="Times New Roman" w:hAnsi="Times New Roman" w:cs="Times New Roman"/>
          <w:b/>
          <w:sz w:val="28"/>
          <w:szCs w:val="28"/>
        </w:rPr>
      </w:pPr>
    </w:p>
    <w:p w:rsidR="00C56894" w:rsidRDefault="00C56894">
      <w:pPr>
        <w:rPr>
          <w:rFonts w:ascii="Times New Roman" w:hAnsi="Times New Roman" w:cs="Times New Roman"/>
          <w:b/>
          <w:sz w:val="28"/>
          <w:szCs w:val="28"/>
        </w:rPr>
      </w:pPr>
    </w:p>
    <w:p w:rsidR="00C56894" w:rsidRDefault="00C56894">
      <w:pPr>
        <w:rPr>
          <w:rFonts w:ascii="Times New Roman" w:hAnsi="Times New Roman" w:cs="Times New Roman"/>
          <w:b/>
          <w:sz w:val="28"/>
          <w:szCs w:val="28"/>
        </w:rPr>
      </w:pPr>
    </w:p>
    <w:p w:rsidR="00C56894" w:rsidRDefault="00C56894">
      <w:pPr>
        <w:rPr>
          <w:rFonts w:ascii="Times New Roman" w:hAnsi="Times New Roman" w:cs="Times New Roman"/>
          <w:b/>
          <w:sz w:val="28"/>
          <w:szCs w:val="28"/>
        </w:rPr>
      </w:pPr>
    </w:p>
    <w:p w:rsidR="00C56894" w:rsidRDefault="00C56894">
      <w:pPr>
        <w:rPr>
          <w:rFonts w:ascii="Times New Roman" w:hAnsi="Times New Roman" w:cs="Times New Roman"/>
          <w:b/>
          <w:sz w:val="28"/>
          <w:szCs w:val="28"/>
        </w:rPr>
      </w:pPr>
    </w:p>
    <w:p w:rsidR="00C56894" w:rsidRDefault="008750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4. КОНТРОЛЬ И ОЦЕНКА РЕЗУЛЬТАТОВ ОСВОЕНИЯ УЧЕБНОЙ ДИСЦИПЛИНЫ</w:t>
      </w:r>
    </w:p>
    <w:p w:rsidR="00C56894" w:rsidRDefault="008750C4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4.1 . Контроль и оценка результатов освоения учебной дисциплины</w:t>
      </w:r>
    </w:p>
    <w:p w:rsidR="00C56894" w:rsidRDefault="00875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учебной дисциплины </w:t>
      </w:r>
      <w:r>
        <w:rPr>
          <w:rFonts w:ascii="Times New Roman" w:hAnsi="Times New Roman" w:cs="Times New Roman"/>
          <w:sz w:val="26"/>
          <w:szCs w:val="26"/>
        </w:rPr>
        <w:t>осуществляется преподавателем в процессе проведения практических занятий и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</w:t>
      </w:r>
      <w:r>
        <w:rPr>
          <w:rFonts w:ascii="Times New Roman" w:hAnsi="Times New Roman" w:cs="Times New Roman"/>
          <w:sz w:val="26"/>
          <w:szCs w:val="26"/>
        </w:rPr>
        <w:t>ных технологий.</w:t>
      </w:r>
    </w:p>
    <w:p w:rsidR="00C56894" w:rsidRDefault="00C568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21"/>
        <w:tblW w:w="9571" w:type="dxa"/>
        <w:jc w:val="center"/>
        <w:tblLook w:val="04A0" w:firstRow="1" w:lastRow="0" w:firstColumn="1" w:lastColumn="0" w:noHBand="0" w:noVBand="1"/>
      </w:tblPr>
      <w:tblGrid>
        <w:gridCol w:w="1670"/>
        <w:gridCol w:w="2330"/>
        <w:gridCol w:w="1247"/>
        <w:gridCol w:w="9"/>
        <w:gridCol w:w="4315"/>
      </w:tblGrid>
      <w:tr w:rsidR="00C56894">
        <w:trPr>
          <w:trHeight w:val="1078"/>
          <w:jc w:val="center"/>
        </w:trPr>
        <w:tc>
          <w:tcPr>
            <w:tcW w:w="5211" w:type="dxa"/>
            <w:gridSpan w:val="4"/>
            <w:shd w:val="clear" w:color="auto" w:fill="auto"/>
          </w:tcPr>
          <w:p w:rsidR="00C56894" w:rsidRDefault="008750C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</w:t>
            </w:r>
          </w:p>
          <w:p w:rsidR="00C56894" w:rsidRDefault="008750C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360" w:type="dxa"/>
            <w:shd w:val="clear" w:color="auto" w:fill="auto"/>
          </w:tcPr>
          <w:p w:rsidR="00C56894" w:rsidRDefault="008750C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C56894">
        <w:trPr>
          <w:trHeight w:val="1078"/>
          <w:jc w:val="center"/>
        </w:trPr>
        <w:tc>
          <w:tcPr>
            <w:tcW w:w="5211" w:type="dxa"/>
            <w:gridSpan w:val="4"/>
            <w:shd w:val="clear" w:color="auto" w:fill="auto"/>
          </w:tcPr>
          <w:p w:rsidR="00C56894" w:rsidRDefault="008750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личностных:</w:t>
            </w:r>
          </w:p>
          <w:p w:rsidR="00C56894" w:rsidRDefault="008750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  сформированность ценностного отношения к языку как культурному феномену и средству отображения развития общества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его истории и духовной культуры;</w:t>
            </w:r>
          </w:p>
          <w:p w:rsidR="00C56894" w:rsidRDefault="008750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 сформированность широкого представления о достижениях национальных культур, о роли английского языка и культуры в развитии мировой культуры;</w:t>
            </w:r>
          </w:p>
          <w:p w:rsidR="00C56894" w:rsidRDefault="008750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 развитие интереса и способности к наблюдению за иным способом мировидения;</w:t>
            </w:r>
          </w:p>
          <w:p w:rsidR="00C56894" w:rsidRDefault="008750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ть толерантность к другому образу мыслей, к иной позиции партнера по общению;</w:t>
            </w:r>
          </w:p>
          <w:p w:rsidR="00C56894" w:rsidRDefault="008750C4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4360" w:type="dxa"/>
            <w:shd w:val="clear" w:color="auto" w:fill="auto"/>
          </w:tcPr>
          <w:p w:rsidR="00C56894" w:rsidRDefault="00C5689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56894" w:rsidRDefault="00C5689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просмотр видеофильмов, прослушивание аудио-диалогов и песен,</w:t>
            </w:r>
          </w:p>
          <w:p w:rsidR="00C56894" w:rsidRDefault="008750C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ситуативная беседа</w:t>
            </w:r>
          </w:p>
        </w:tc>
      </w:tr>
      <w:tr w:rsidR="00C56894">
        <w:trPr>
          <w:trHeight w:val="4905"/>
          <w:jc w:val="center"/>
        </w:trPr>
        <w:tc>
          <w:tcPr>
            <w:tcW w:w="5202" w:type="dxa"/>
            <w:gridSpan w:val="3"/>
            <w:shd w:val="clear" w:color="auto" w:fill="auto"/>
          </w:tcPr>
          <w:p w:rsidR="00C56894" w:rsidRDefault="008750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•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метапредметных:</w:t>
            </w:r>
          </w:p>
          <w:p w:rsidR="00C56894" w:rsidRDefault="008750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 умение самостоятельно выбирать успешные коммуникативные стратегии в различных ситуациях общения;</w:t>
            </w:r>
          </w:p>
          <w:p w:rsidR="00C56894" w:rsidRDefault="008750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владение навыками проектной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деятельности, моделирующей реальные ситуации межкультурной коммуникации;</w:t>
            </w:r>
          </w:p>
          <w:p w:rsidR="00C56894" w:rsidRDefault="008750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      </w:r>
          </w:p>
          <w:p w:rsidR="00C56894" w:rsidRDefault="008750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 умение ясно, лог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ично и точно излагать свою точку зрения, используя адекватные языковые средства;</w:t>
            </w:r>
          </w:p>
        </w:tc>
        <w:tc>
          <w:tcPr>
            <w:tcW w:w="4369" w:type="dxa"/>
            <w:gridSpan w:val="2"/>
            <w:shd w:val="clear" w:color="auto" w:fill="auto"/>
          </w:tcPr>
          <w:p w:rsidR="00C56894" w:rsidRDefault="00C5689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56894" w:rsidRDefault="008750C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:rsidR="00C56894" w:rsidRDefault="008750C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ведение беседы,</w:t>
            </w:r>
          </w:p>
          <w:p w:rsidR="00C56894" w:rsidRDefault="008750C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составление монологов и диалогов,</w:t>
            </w:r>
          </w:p>
          <w:p w:rsidR="00C56894" w:rsidRDefault="008750C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дискуссия,</w:t>
            </w:r>
          </w:p>
          <w:p w:rsidR="00C56894" w:rsidRDefault="008750C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проектная работа,</w:t>
            </w:r>
          </w:p>
          <w:p w:rsidR="00C56894" w:rsidRDefault="008750C4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составление и защита докладов.</w:t>
            </w:r>
          </w:p>
        </w:tc>
      </w:tr>
      <w:tr w:rsidR="00C56894">
        <w:trPr>
          <w:trHeight w:val="9232"/>
          <w:jc w:val="center"/>
        </w:trPr>
        <w:tc>
          <w:tcPr>
            <w:tcW w:w="5202" w:type="dxa"/>
            <w:gridSpan w:val="3"/>
            <w:shd w:val="clear" w:color="auto" w:fill="auto"/>
          </w:tcPr>
          <w:p w:rsidR="00C56894" w:rsidRDefault="008750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•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предметных:</w:t>
            </w:r>
          </w:p>
          <w:p w:rsidR="00C56894" w:rsidRDefault="008750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сформированность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  <w:p w:rsidR="00C56894" w:rsidRDefault="008750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владение знаниями о социокультурной специфике англоговорящих стран и умение строить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свое речевое и неречевое поведение адекватно этой специфике;</w:t>
            </w:r>
          </w:p>
          <w:p w:rsidR="00C56894" w:rsidRDefault="008750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- умение выделять общее и различное в культуре родной страны и англоговорящих стран;</w:t>
            </w:r>
          </w:p>
          <w:p w:rsidR="00C56894" w:rsidRDefault="008750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 достижение порогового уровня владения английским языком, позволяющего выпускникам общаться в устной и письм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енной формах как с носителями английского языка, так и с представителями других стран, использующими данный язык как средство общения;</w:t>
            </w:r>
          </w:p>
          <w:p w:rsidR="00C56894" w:rsidRDefault="008750C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 сформированность умения использовать английский язык как средство для получения информации из англоязычных источников 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образовательных и самообразовательных целях</w:t>
            </w:r>
          </w:p>
        </w:tc>
        <w:tc>
          <w:tcPr>
            <w:tcW w:w="4369" w:type="dxa"/>
            <w:gridSpan w:val="2"/>
            <w:shd w:val="clear" w:color="auto" w:fill="auto"/>
          </w:tcPr>
          <w:p w:rsidR="00C56894" w:rsidRDefault="00C5689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56894" w:rsidRDefault="008750C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:rsidR="00C56894" w:rsidRDefault="008750C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с книгой,</w:t>
            </w:r>
          </w:p>
          <w:p w:rsidR="00C56894" w:rsidRDefault="008750C4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просмотровое и поисковое чтение газетных журнальных статей (со словарем, без словаря)</w:t>
            </w:r>
          </w:p>
        </w:tc>
      </w:tr>
      <w:tr w:rsidR="00C56894">
        <w:trPr>
          <w:cantSplit/>
          <w:trHeight w:val="1895"/>
          <w:jc w:val="center"/>
        </w:trPr>
        <w:tc>
          <w:tcPr>
            <w:tcW w:w="1701" w:type="dxa"/>
            <w:vMerge w:val="restart"/>
            <w:shd w:val="clear" w:color="auto" w:fill="auto"/>
          </w:tcPr>
          <w:p w:rsidR="00C56894" w:rsidRDefault="008750C4">
            <w:pPr>
              <w:ind w:left="113" w:right="11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 01</w:t>
            </w:r>
          </w:p>
        </w:tc>
        <w:tc>
          <w:tcPr>
            <w:tcW w:w="2212" w:type="dxa"/>
            <w:vMerge w:val="restart"/>
            <w:shd w:val="clear" w:color="auto" w:fill="auto"/>
          </w:tcPr>
          <w:p w:rsidR="00C56894" w:rsidRDefault="008750C4">
            <w:pPr>
              <w:suppressAutoHyphens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Выбирать способы решения задач профессиональной деятельности, применительно к 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различным контекстам</w:t>
            </w:r>
          </w:p>
        </w:tc>
        <w:tc>
          <w:tcPr>
            <w:tcW w:w="5658" w:type="dxa"/>
            <w:gridSpan w:val="3"/>
            <w:shd w:val="clear" w:color="auto" w:fill="auto"/>
          </w:tcPr>
          <w:p w:rsidR="00C56894" w:rsidRDefault="008750C4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ходимую для решения задачи и/или проблемы;</w:t>
            </w:r>
          </w:p>
          <w:p w:rsidR="00C56894" w:rsidRDefault="008750C4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составить план действия; определить необходимые ресурсы;</w:t>
            </w:r>
          </w:p>
          <w:p w:rsidR="00C56894" w:rsidRDefault="008750C4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мостоятельно или с помощью наставника)</w:t>
            </w:r>
          </w:p>
        </w:tc>
      </w:tr>
      <w:tr w:rsidR="00C56894">
        <w:trPr>
          <w:cantSplit/>
          <w:trHeight w:val="2330"/>
          <w:jc w:val="center"/>
        </w:trPr>
        <w:tc>
          <w:tcPr>
            <w:tcW w:w="1701" w:type="dxa"/>
            <w:vMerge/>
            <w:shd w:val="clear" w:color="auto" w:fill="auto"/>
          </w:tcPr>
          <w:p w:rsidR="00C56894" w:rsidRDefault="00C56894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2" w:type="dxa"/>
            <w:vMerge/>
            <w:shd w:val="clear" w:color="auto" w:fill="auto"/>
          </w:tcPr>
          <w:p w:rsidR="00C56894" w:rsidRDefault="00C56894">
            <w:pPr>
              <w:suppressAutoHyphens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5658" w:type="dxa"/>
            <w:gridSpan w:val="3"/>
            <w:shd w:val="clear" w:color="auto" w:fill="auto"/>
          </w:tcPr>
          <w:p w:rsidR="00C56894" w:rsidRDefault="008750C4">
            <w:pPr>
              <w:suppressAutoHyphens/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C56894" w:rsidRDefault="008750C4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C56894">
        <w:trPr>
          <w:cantSplit/>
          <w:trHeight w:val="1895"/>
          <w:jc w:val="center"/>
        </w:trPr>
        <w:tc>
          <w:tcPr>
            <w:tcW w:w="1701" w:type="dxa"/>
            <w:vMerge w:val="restart"/>
            <w:shd w:val="clear" w:color="auto" w:fill="auto"/>
          </w:tcPr>
          <w:p w:rsidR="00C56894" w:rsidRDefault="008750C4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ОК 02</w:t>
            </w:r>
          </w:p>
        </w:tc>
        <w:tc>
          <w:tcPr>
            <w:tcW w:w="2212" w:type="dxa"/>
            <w:vMerge w:val="restart"/>
            <w:shd w:val="clear" w:color="auto" w:fill="auto"/>
          </w:tcPr>
          <w:p w:rsidR="00C56894" w:rsidRDefault="008750C4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Осуществлять поиск, анализ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58" w:type="dxa"/>
            <w:gridSpan w:val="3"/>
            <w:shd w:val="clear" w:color="auto" w:fill="auto"/>
          </w:tcPr>
          <w:p w:rsidR="00C56894" w:rsidRDefault="008750C4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C56894">
        <w:trPr>
          <w:cantSplit/>
          <w:trHeight w:val="1132"/>
          <w:jc w:val="center"/>
        </w:trPr>
        <w:tc>
          <w:tcPr>
            <w:tcW w:w="1701" w:type="dxa"/>
            <w:vMerge/>
            <w:shd w:val="clear" w:color="auto" w:fill="auto"/>
          </w:tcPr>
          <w:p w:rsidR="00C56894" w:rsidRDefault="00C56894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2" w:type="dxa"/>
            <w:vMerge/>
            <w:shd w:val="clear" w:color="auto" w:fill="auto"/>
          </w:tcPr>
          <w:p w:rsidR="00C56894" w:rsidRDefault="00C568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58" w:type="dxa"/>
            <w:gridSpan w:val="3"/>
            <w:shd w:val="clear" w:color="auto" w:fill="auto"/>
          </w:tcPr>
          <w:p w:rsidR="00C56894" w:rsidRDefault="008750C4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и; формат оформления результатов поиска информации</w:t>
            </w:r>
          </w:p>
        </w:tc>
      </w:tr>
      <w:tr w:rsidR="00C56894">
        <w:trPr>
          <w:cantSplit/>
          <w:trHeight w:val="1140"/>
          <w:jc w:val="center"/>
        </w:trPr>
        <w:tc>
          <w:tcPr>
            <w:tcW w:w="1701" w:type="dxa"/>
            <w:vMerge w:val="restart"/>
            <w:shd w:val="clear" w:color="auto" w:fill="auto"/>
          </w:tcPr>
          <w:p w:rsidR="00C56894" w:rsidRDefault="008750C4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 03</w:t>
            </w:r>
          </w:p>
        </w:tc>
        <w:tc>
          <w:tcPr>
            <w:tcW w:w="2212" w:type="dxa"/>
            <w:vMerge w:val="restart"/>
            <w:shd w:val="clear" w:color="auto" w:fill="auto"/>
          </w:tcPr>
          <w:p w:rsidR="00C56894" w:rsidRDefault="008750C4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658" w:type="dxa"/>
            <w:gridSpan w:val="3"/>
            <w:shd w:val="clear" w:color="auto" w:fill="auto"/>
          </w:tcPr>
          <w:p w:rsidR="00C56894" w:rsidRDefault="008750C4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применять </w:t>
            </w:r>
            <w:r>
              <w:rPr>
                <w:rFonts w:ascii="Times New Roman" w:hAnsi="Times New Roman"/>
                <w:sz w:val="26"/>
                <w:szCs w:val="26"/>
              </w:rPr>
              <w:t>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C56894">
        <w:trPr>
          <w:cantSplit/>
          <w:trHeight w:val="1172"/>
          <w:jc w:val="center"/>
        </w:trPr>
        <w:tc>
          <w:tcPr>
            <w:tcW w:w="1701" w:type="dxa"/>
            <w:vMerge/>
            <w:shd w:val="clear" w:color="auto" w:fill="auto"/>
          </w:tcPr>
          <w:p w:rsidR="00C56894" w:rsidRDefault="00C56894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2" w:type="dxa"/>
            <w:vMerge/>
            <w:shd w:val="clear" w:color="auto" w:fill="auto"/>
          </w:tcPr>
          <w:p w:rsidR="00C56894" w:rsidRDefault="00C568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58" w:type="dxa"/>
            <w:gridSpan w:val="3"/>
            <w:shd w:val="clear" w:color="auto" w:fill="auto"/>
          </w:tcPr>
          <w:p w:rsidR="00C56894" w:rsidRDefault="008750C4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содержание актуальной нормативно-правовой документации; современная научная и профессиональная терминология;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возможные траектории профессионального развития и самообразования</w:t>
            </w:r>
          </w:p>
        </w:tc>
      </w:tr>
      <w:tr w:rsidR="00C56894">
        <w:trPr>
          <w:cantSplit/>
          <w:trHeight w:val="509"/>
          <w:jc w:val="center"/>
        </w:trPr>
        <w:tc>
          <w:tcPr>
            <w:tcW w:w="1701" w:type="dxa"/>
            <w:vMerge w:val="restart"/>
            <w:shd w:val="clear" w:color="auto" w:fill="auto"/>
          </w:tcPr>
          <w:p w:rsidR="00C56894" w:rsidRDefault="008750C4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ОК 04</w:t>
            </w:r>
          </w:p>
        </w:tc>
        <w:tc>
          <w:tcPr>
            <w:tcW w:w="2212" w:type="dxa"/>
            <w:vMerge w:val="restart"/>
            <w:shd w:val="clear" w:color="auto" w:fill="auto"/>
          </w:tcPr>
          <w:p w:rsidR="00C56894" w:rsidRDefault="008750C4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658" w:type="dxa"/>
            <w:gridSpan w:val="3"/>
            <w:shd w:val="clear" w:color="auto" w:fill="auto"/>
          </w:tcPr>
          <w:p w:rsidR="00C56894" w:rsidRDefault="008750C4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организовывать работу коллектива и команды; взаимодействовать с коллегами,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руководством, клиентами в ходе профессиональной деятельности</w:t>
            </w:r>
          </w:p>
        </w:tc>
      </w:tr>
      <w:tr w:rsidR="00C56894">
        <w:trPr>
          <w:cantSplit/>
          <w:trHeight w:val="991"/>
          <w:jc w:val="center"/>
        </w:trPr>
        <w:tc>
          <w:tcPr>
            <w:tcW w:w="1701" w:type="dxa"/>
            <w:vMerge/>
            <w:shd w:val="clear" w:color="auto" w:fill="auto"/>
          </w:tcPr>
          <w:p w:rsidR="00C56894" w:rsidRDefault="00C56894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2" w:type="dxa"/>
            <w:vMerge/>
            <w:shd w:val="clear" w:color="auto" w:fill="auto"/>
          </w:tcPr>
          <w:p w:rsidR="00C56894" w:rsidRDefault="00C56894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58" w:type="dxa"/>
            <w:gridSpan w:val="3"/>
            <w:shd w:val="clear" w:color="auto" w:fill="auto"/>
          </w:tcPr>
          <w:p w:rsidR="00C56894" w:rsidRDefault="008750C4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C56894">
        <w:trPr>
          <w:cantSplit/>
          <w:trHeight w:val="1002"/>
          <w:jc w:val="center"/>
        </w:trPr>
        <w:tc>
          <w:tcPr>
            <w:tcW w:w="1701" w:type="dxa"/>
            <w:vMerge w:val="restart"/>
            <w:shd w:val="clear" w:color="auto" w:fill="auto"/>
          </w:tcPr>
          <w:p w:rsidR="00C56894" w:rsidRDefault="008750C4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ОК 05</w:t>
            </w:r>
          </w:p>
        </w:tc>
        <w:tc>
          <w:tcPr>
            <w:tcW w:w="2212" w:type="dxa"/>
            <w:vMerge w:val="restart"/>
            <w:shd w:val="clear" w:color="auto" w:fill="auto"/>
          </w:tcPr>
          <w:p w:rsidR="00C56894" w:rsidRDefault="008750C4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Осуществлять устную и письменную коммуникацию на </w:t>
            </w:r>
            <w:r>
              <w:rPr>
                <w:rFonts w:ascii="Times New Roman" w:hAnsi="Times New Roman"/>
                <w:sz w:val="26"/>
                <w:szCs w:val="26"/>
              </w:rPr>
              <w:t>государственном языке с учетом особенностей социального и культурного контекста.</w:t>
            </w:r>
          </w:p>
        </w:tc>
        <w:tc>
          <w:tcPr>
            <w:tcW w:w="5658" w:type="dxa"/>
            <w:gridSpan w:val="3"/>
            <w:shd w:val="clear" w:color="auto" w:fill="auto"/>
          </w:tcPr>
          <w:p w:rsidR="00C56894" w:rsidRDefault="008750C4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грамотно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проявлять толерантность в рабочем коллективе</w:t>
            </w:r>
          </w:p>
        </w:tc>
      </w:tr>
      <w:tr w:rsidR="00C56894">
        <w:trPr>
          <w:cantSplit/>
          <w:trHeight w:val="1121"/>
          <w:jc w:val="center"/>
        </w:trPr>
        <w:tc>
          <w:tcPr>
            <w:tcW w:w="1701" w:type="dxa"/>
            <w:vMerge/>
            <w:shd w:val="clear" w:color="auto" w:fill="auto"/>
          </w:tcPr>
          <w:p w:rsidR="00C56894" w:rsidRDefault="00C56894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2" w:type="dxa"/>
            <w:vMerge/>
            <w:shd w:val="clear" w:color="auto" w:fill="auto"/>
          </w:tcPr>
          <w:p w:rsidR="00C56894" w:rsidRDefault="00C56894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58" w:type="dxa"/>
            <w:gridSpan w:val="3"/>
            <w:shd w:val="clear" w:color="auto" w:fill="auto"/>
          </w:tcPr>
          <w:p w:rsidR="00C56894" w:rsidRDefault="008750C4">
            <w:pPr>
              <w:suppressAutoHyphens/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C56894">
        <w:trPr>
          <w:cantSplit/>
          <w:trHeight w:val="615"/>
          <w:jc w:val="center"/>
        </w:trPr>
        <w:tc>
          <w:tcPr>
            <w:tcW w:w="1701" w:type="dxa"/>
            <w:vMerge w:val="restart"/>
            <w:shd w:val="clear" w:color="auto" w:fill="auto"/>
          </w:tcPr>
          <w:p w:rsidR="00C56894" w:rsidRDefault="008750C4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ОК 06</w:t>
            </w:r>
          </w:p>
        </w:tc>
        <w:tc>
          <w:tcPr>
            <w:tcW w:w="2212" w:type="dxa"/>
            <w:vMerge w:val="restart"/>
            <w:shd w:val="clear" w:color="auto" w:fill="auto"/>
          </w:tcPr>
          <w:p w:rsidR="00C56894" w:rsidRDefault="008750C4">
            <w:pPr>
              <w:suppressAutoHyphens/>
              <w:spacing w:after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5658" w:type="dxa"/>
            <w:gridSpan w:val="3"/>
            <w:shd w:val="clear" w:color="auto" w:fill="auto"/>
          </w:tcPr>
          <w:p w:rsidR="00C56894" w:rsidRDefault="008750C4">
            <w:pPr>
              <w:suppressAutoHyphens/>
              <w:spacing w:after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описывать значимость своей профессии </w:t>
            </w:r>
          </w:p>
        </w:tc>
      </w:tr>
      <w:tr w:rsidR="00C56894">
        <w:trPr>
          <w:cantSplit/>
          <w:trHeight w:val="1138"/>
          <w:jc w:val="center"/>
        </w:trPr>
        <w:tc>
          <w:tcPr>
            <w:tcW w:w="1701" w:type="dxa"/>
            <w:vMerge/>
            <w:shd w:val="clear" w:color="auto" w:fill="auto"/>
          </w:tcPr>
          <w:p w:rsidR="00C56894" w:rsidRDefault="00C56894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2" w:type="dxa"/>
            <w:vMerge/>
            <w:shd w:val="clear" w:color="auto" w:fill="auto"/>
          </w:tcPr>
          <w:p w:rsidR="00C56894" w:rsidRDefault="00C56894">
            <w:pPr>
              <w:suppressAutoHyphens/>
              <w:spacing w:after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5658" w:type="dxa"/>
            <w:gridSpan w:val="3"/>
            <w:shd w:val="clear" w:color="auto" w:fill="auto"/>
          </w:tcPr>
          <w:p w:rsidR="00C56894" w:rsidRDefault="008750C4">
            <w:pPr>
              <w:suppressAutoHyphens/>
              <w:spacing w:after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Знания: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сущность гражданско-патриотической позиции, общечеловеческих ценностей; значимость профессиональной деятельности по профессии </w:t>
            </w:r>
          </w:p>
        </w:tc>
      </w:tr>
      <w:tr w:rsidR="00C56894">
        <w:trPr>
          <w:trHeight w:val="131"/>
          <w:jc w:val="center"/>
        </w:trPr>
        <w:tc>
          <w:tcPr>
            <w:tcW w:w="5202" w:type="dxa"/>
            <w:gridSpan w:val="3"/>
            <w:shd w:val="clear" w:color="auto" w:fill="auto"/>
          </w:tcPr>
          <w:p w:rsidR="00C56894" w:rsidRDefault="00875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ЛР 3. Осознающий значимость системного познания мира, критического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осмысления накопленного опыта.</w:t>
            </w:r>
          </w:p>
        </w:tc>
        <w:tc>
          <w:tcPr>
            <w:tcW w:w="4369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Демонстрация интереса к будущей специальности.</w:t>
            </w:r>
          </w:p>
        </w:tc>
      </w:tr>
      <w:tr w:rsidR="00C56894">
        <w:trPr>
          <w:trHeight w:val="131"/>
          <w:jc w:val="center"/>
        </w:trPr>
        <w:tc>
          <w:tcPr>
            <w:tcW w:w="5202" w:type="dxa"/>
            <w:gridSpan w:val="3"/>
            <w:shd w:val="clear" w:color="auto" w:fill="auto"/>
          </w:tcPr>
          <w:p w:rsidR="00C56894" w:rsidRDefault="008750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10. Способный в цифровой среде использовать различные цифровые средства, позволяющие во взаимодействии с другими людьми</w:t>
            </w:r>
          </w:p>
          <w:p w:rsidR="00C56894" w:rsidRDefault="008750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достигать поставленных целей; стремящийся к формирован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ию в сетевой среде личностно и профессионального конструктивного «цифрового следа».</w:t>
            </w:r>
          </w:p>
        </w:tc>
        <w:tc>
          <w:tcPr>
            <w:tcW w:w="4369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Проявление высокопрофессиональной трудовой активности.</w:t>
            </w:r>
          </w:p>
        </w:tc>
      </w:tr>
      <w:tr w:rsidR="00C56894">
        <w:trPr>
          <w:trHeight w:val="131"/>
          <w:jc w:val="center"/>
        </w:trPr>
        <w:tc>
          <w:tcPr>
            <w:tcW w:w="5202" w:type="dxa"/>
            <w:gridSpan w:val="3"/>
            <w:shd w:val="clear" w:color="auto" w:fill="auto"/>
          </w:tcPr>
          <w:p w:rsidR="00C56894" w:rsidRDefault="008750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ЛР 11. Проявляющий и демонстрирующий уважение к представителям различных этнокультурных, социальных, конфессиональны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 и иных групп. Сопричастный к сохранению, преумножению и трансляции культурных традиций и ценностей многонационального российского государства. </w:t>
            </w:r>
          </w:p>
        </w:tc>
        <w:tc>
          <w:tcPr>
            <w:tcW w:w="4369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Проявление культуры потребления информации, умений и навыков пользования компьютерной, навыков отбора 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критического анализа информации, умения ориентироваться в информационном пространстве.</w:t>
            </w:r>
          </w:p>
        </w:tc>
      </w:tr>
      <w:tr w:rsidR="00C56894">
        <w:trPr>
          <w:trHeight w:val="131"/>
          <w:jc w:val="center"/>
        </w:trPr>
        <w:tc>
          <w:tcPr>
            <w:tcW w:w="5202" w:type="dxa"/>
            <w:gridSpan w:val="3"/>
            <w:shd w:val="clear" w:color="auto" w:fill="auto"/>
          </w:tcPr>
          <w:p w:rsidR="00C56894" w:rsidRDefault="008750C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4369" w:type="dxa"/>
            <w:gridSpan w:val="2"/>
            <w:shd w:val="clear" w:color="auto" w:fill="auto"/>
          </w:tcPr>
          <w:p w:rsidR="00C56894" w:rsidRDefault="008750C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Экзамен</w:t>
            </w:r>
          </w:p>
        </w:tc>
      </w:tr>
    </w:tbl>
    <w:p w:rsidR="00C56894" w:rsidRDefault="00C56894">
      <w:pPr>
        <w:rPr>
          <w:rFonts w:ascii="Times New Roman" w:hAnsi="Times New Roman" w:cs="Times New Roman"/>
          <w:sz w:val="26"/>
          <w:szCs w:val="26"/>
        </w:rPr>
      </w:pPr>
    </w:p>
    <w:p w:rsidR="00C56894" w:rsidRDefault="00C56894"/>
    <w:sectPr w:rsidR="00C56894">
      <w:footerReference w:type="default" r:id="rId14"/>
      <w:pgSz w:w="11906" w:h="16838"/>
      <w:pgMar w:top="1134" w:right="850" w:bottom="1134" w:left="1701" w:header="0" w:footer="708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50C4" w:rsidRDefault="008750C4">
      <w:pPr>
        <w:spacing w:after="0" w:line="240" w:lineRule="auto"/>
      </w:pPr>
      <w:r>
        <w:separator/>
      </w:r>
    </w:p>
  </w:endnote>
  <w:endnote w:type="continuationSeparator" w:id="0">
    <w:p w:rsidR="008750C4" w:rsidRDefault="00875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mpact">
    <w:panose1 w:val="020B0806030902050204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303829"/>
      <w:docPartObj>
        <w:docPartGallery w:val="Page Numbers (Bottom of Page)"/>
        <w:docPartUnique/>
      </w:docPartObj>
    </w:sdtPr>
    <w:sdtEndPr/>
    <w:sdtContent>
      <w:p w:rsidR="00C56894" w:rsidRDefault="008750C4">
        <w:pPr>
          <w:pStyle w:val="ae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1C661B">
          <w:rPr>
            <w:noProof/>
          </w:rPr>
          <w:t>12</w:t>
        </w:r>
        <w:r>
          <w:fldChar w:fldCharType="end"/>
        </w:r>
      </w:p>
      <w:p w:rsidR="00C56894" w:rsidRDefault="008750C4">
        <w:pPr>
          <w:pStyle w:val="ae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7697967"/>
      <w:docPartObj>
        <w:docPartGallery w:val="Page Numbers (Bottom of Page)"/>
        <w:docPartUnique/>
      </w:docPartObj>
    </w:sdtPr>
    <w:sdtEndPr/>
    <w:sdtContent>
      <w:p w:rsidR="00C56894" w:rsidRDefault="008750C4">
        <w:pPr>
          <w:pStyle w:val="ae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1C661B">
          <w:rPr>
            <w:noProof/>
          </w:rPr>
          <w:t>19</w:t>
        </w:r>
        <w:r>
          <w:fldChar w:fldCharType="end"/>
        </w:r>
      </w:p>
      <w:p w:rsidR="00C56894" w:rsidRDefault="008750C4">
        <w:pPr>
          <w:pStyle w:val="ae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50C4" w:rsidRDefault="008750C4">
      <w:pPr>
        <w:spacing w:after="0" w:line="240" w:lineRule="auto"/>
      </w:pPr>
      <w:r>
        <w:separator/>
      </w:r>
    </w:p>
  </w:footnote>
  <w:footnote w:type="continuationSeparator" w:id="0">
    <w:p w:rsidR="008750C4" w:rsidRDefault="008750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7741B"/>
    <w:multiLevelType w:val="multilevel"/>
    <w:tmpl w:val="198A374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F493B"/>
    <w:multiLevelType w:val="multilevel"/>
    <w:tmpl w:val="402C545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1BD97DFD"/>
    <w:multiLevelType w:val="multilevel"/>
    <w:tmpl w:val="4D82D15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sz w:val="26"/>
      </w:rPr>
    </w:lvl>
    <w:lvl w:ilvl="1">
      <w:start w:val="1"/>
      <w:numFmt w:val="decimal"/>
      <w:lvlText w:val="%1.%2."/>
      <w:lvlJc w:val="left"/>
      <w:pPr>
        <w:ind w:left="704" w:hanging="42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004" w:hanging="72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364" w:hanging="1080"/>
      </w:pPr>
    </w:lvl>
    <w:lvl w:ilvl="6">
      <w:start w:val="1"/>
      <w:numFmt w:val="decimal"/>
      <w:lvlText w:val="%1.%2.%3.%4.%5.%6.%7."/>
      <w:lvlJc w:val="left"/>
      <w:pPr>
        <w:ind w:left="1724" w:hanging="1440"/>
      </w:pPr>
    </w:lvl>
    <w:lvl w:ilvl="7">
      <w:start w:val="1"/>
      <w:numFmt w:val="decimal"/>
      <w:lvlText w:val="%1.%2.%3.%4.%5.%6.%7.%8."/>
      <w:lvlJc w:val="left"/>
      <w:pPr>
        <w:ind w:left="1724" w:hanging="1440"/>
      </w:pPr>
    </w:lvl>
    <w:lvl w:ilvl="8">
      <w:start w:val="1"/>
      <w:numFmt w:val="decimal"/>
      <w:lvlText w:val="%1.%2.%3.%4.%5.%6.%7.%8.%9."/>
      <w:lvlJc w:val="left"/>
      <w:pPr>
        <w:ind w:left="2084" w:hanging="1800"/>
      </w:pPr>
    </w:lvl>
  </w:abstractNum>
  <w:abstractNum w:abstractNumId="3">
    <w:nsid w:val="28D2342E"/>
    <w:multiLevelType w:val="multilevel"/>
    <w:tmpl w:val="120829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9510D0"/>
    <w:multiLevelType w:val="multilevel"/>
    <w:tmpl w:val="51385A5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sz w:val="2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6894"/>
    <w:rsid w:val="001C661B"/>
    <w:rsid w:val="008750C4"/>
    <w:rsid w:val="00C5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F23D73-FB7F-463E-B165-B376C809D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C5B"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8C7CE6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6B0EF7"/>
  </w:style>
  <w:style w:type="character" w:customStyle="1" w:styleId="a4">
    <w:name w:val="Нижний колонтитул Знак"/>
    <w:basedOn w:val="a0"/>
    <w:uiPriority w:val="99"/>
    <w:qFormat/>
    <w:rsid w:val="006B0EF7"/>
  </w:style>
  <w:style w:type="character" w:customStyle="1" w:styleId="a5">
    <w:name w:val="Текст концевой сноски Знак"/>
    <w:basedOn w:val="a0"/>
    <w:uiPriority w:val="99"/>
    <w:semiHidden/>
    <w:qFormat/>
    <w:rsid w:val="00C033C0"/>
    <w:rPr>
      <w:sz w:val="20"/>
      <w:szCs w:val="20"/>
    </w:rPr>
  </w:style>
  <w:style w:type="character" w:customStyle="1" w:styleId="a6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C033C0"/>
    <w:rPr>
      <w:vertAlign w:val="superscript"/>
    </w:rPr>
  </w:style>
  <w:style w:type="character" w:customStyle="1" w:styleId="2">
    <w:name w:val="Основной текст с отступом 2 Знак"/>
    <w:basedOn w:val="a0"/>
    <w:link w:val="2"/>
    <w:qFormat/>
    <w:rsid w:val="003B1B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ascii="Times New Roman" w:hAnsi="Times New Roman"/>
      <w:b/>
      <w:sz w:val="28"/>
    </w:rPr>
  </w:style>
  <w:style w:type="character" w:customStyle="1" w:styleId="ListLabel15">
    <w:name w:val="ListLabel 15"/>
    <w:qFormat/>
    <w:rPr>
      <w:b w:val="0"/>
    </w:rPr>
  </w:style>
  <w:style w:type="character" w:customStyle="1" w:styleId="ListLabel16">
    <w:name w:val="ListLabel 16"/>
    <w:qFormat/>
    <w:rPr>
      <w:i w:val="0"/>
    </w:rPr>
  </w:style>
  <w:style w:type="character" w:customStyle="1" w:styleId="3">
    <w:name w:val="Основной текст (3)_"/>
    <w:basedOn w:val="a0"/>
    <w:link w:val="30"/>
    <w:qFormat/>
    <w:rsid w:val="0034168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8C7CE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qFormat/>
    <w:rsid w:val="00534FD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ru-RU" w:eastAsia="ru-RU" w:bidi="ru-RU"/>
    </w:rPr>
  </w:style>
  <w:style w:type="character" w:customStyle="1" w:styleId="-">
    <w:name w:val="Интернет-ссылка"/>
    <w:basedOn w:val="a0"/>
    <w:uiPriority w:val="99"/>
    <w:unhideWhenUsed/>
    <w:rsid w:val="00B8516A"/>
    <w:rPr>
      <w:color w:val="0000FF" w:themeColor="hyperlink"/>
      <w:u w:val="single"/>
    </w:rPr>
  </w:style>
  <w:style w:type="character" w:customStyle="1" w:styleId="ListLabel17">
    <w:name w:val="ListLabel 17"/>
    <w:qFormat/>
    <w:rPr>
      <w:rFonts w:ascii="Times New Roman" w:hAnsi="Times New Roman" w:cs="Wingdings"/>
      <w:sz w:val="26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b/>
      <w:sz w:val="28"/>
    </w:rPr>
  </w:style>
  <w:style w:type="character" w:customStyle="1" w:styleId="ListLabel27">
    <w:name w:val="ListLabel 27"/>
    <w:qFormat/>
    <w:rPr>
      <w:b/>
      <w:sz w:val="26"/>
    </w:rPr>
  </w:style>
  <w:style w:type="character" w:customStyle="1" w:styleId="ListLabel28">
    <w:name w:val="ListLabel 28"/>
    <w:qFormat/>
    <w:rPr>
      <w:sz w:val="26"/>
      <w:szCs w:val="26"/>
    </w:rPr>
  </w:style>
  <w:style w:type="character" w:customStyle="1" w:styleId="ListLabel29">
    <w:name w:val="ListLabel 29"/>
    <w:qFormat/>
    <w:rPr>
      <w:rFonts w:ascii="Times New Roman" w:hAnsi="Times New Roman" w:cs="Wingdings"/>
      <w:sz w:val="26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b/>
      <w:sz w:val="26"/>
    </w:rPr>
  </w:style>
  <w:style w:type="character" w:customStyle="1" w:styleId="ListLabel39">
    <w:name w:val="ListLabel 39"/>
    <w:qFormat/>
    <w:rPr>
      <w:sz w:val="26"/>
      <w:szCs w:val="26"/>
    </w:rPr>
  </w:style>
  <w:style w:type="character" w:customStyle="1" w:styleId="ListLabel40">
    <w:name w:val="ListLabel 40"/>
    <w:qFormat/>
    <w:rPr>
      <w:rFonts w:ascii="Times New Roman" w:hAnsi="Times New Roman" w:cs="Wingdings"/>
      <w:sz w:val="26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b/>
      <w:sz w:val="26"/>
    </w:rPr>
  </w:style>
  <w:style w:type="character" w:customStyle="1" w:styleId="ListLabel50">
    <w:name w:val="ListLabel 50"/>
    <w:qFormat/>
    <w:rPr>
      <w:sz w:val="26"/>
      <w:szCs w:val="26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"/>
    <w:rsid w:val="002238FF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customStyle="1" w:styleId="1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List Paragraph"/>
    <w:basedOn w:val="a"/>
    <w:uiPriority w:val="34"/>
    <w:qFormat/>
    <w:rsid w:val="00DC75B1"/>
    <w:pPr>
      <w:ind w:left="720"/>
      <w:contextualSpacing/>
    </w:pPr>
  </w:style>
  <w:style w:type="paragraph" w:styleId="ad">
    <w:name w:val="header"/>
    <w:basedOn w:val="a"/>
    <w:uiPriority w:val="99"/>
    <w:unhideWhenUsed/>
    <w:rsid w:val="006B0EF7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uiPriority w:val="99"/>
    <w:unhideWhenUsed/>
    <w:rsid w:val="006B0EF7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Normal (Web)"/>
    <w:basedOn w:val="a"/>
    <w:uiPriority w:val="99"/>
    <w:qFormat/>
    <w:rsid w:val="00FB536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endnote text"/>
    <w:basedOn w:val="a"/>
    <w:uiPriority w:val="99"/>
    <w:semiHidden/>
    <w:unhideWhenUsed/>
    <w:rsid w:val="00C033C0"/>
    <w:pPr>
      <w:spacing w:after="0" w:line="240" w:lineRule="auto"/>
    </w:pPr>
    <w:rPr>
      <w:sz w:val="20"/>
      <w:szCs w:val="20"/>
    </w:rPr>
  </w:style>
  <w:style w:type="paragraph" w:styleId="20">
    <w:name w:val="Body Text Indent 2"/>
    <w:basedOn w:val="a"/>
    <w:qFormat/>
    <w:rsid w:val="003B1BC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3B1BC7"/>
    <w:pPr>
      <w:widowControl w:val="0"/>
    </w:pPr>
    <w:rPr>
      <w:rFonts w:ascii="Arial" w:eastAsia="Times New Roman" w:hAnsi="Arial" w:cs="Arial"/>
      <w:szCs w:val="20"/>
      <w:lang w:eastAsia="ru-RU"/>
    </w:rPr>
  </w:style>
  <w:style w:type="paragraph" w:customStyle="1" w:styleId="30">
    <w:name w:val="Основной текст (3)"/>
    <w:basedOn w:val="a"/>
    <w:link w:val="3"/>
    <w:qFormat/>
    <w:rsid w:val="00341685"/>
    <w:pPr>
      <w:widowControl w:val="0"/>
      <w:shd w:val="clear" w:color="auto" w:fill="FFFFFF"/>
      <w:spacing w:after="0" w:line="240" w:lineRule="auto"/>
    </w:pPr>
    <w:rPr>
      <w:rFonts w:ascii="Impact" w:eastAsia="Impact" w:hAnsi="Impact" w:cs="Impact"/>
      <w:i/>
      <w:iCs/>
      <w:sz w:val="76"/>
      <w:szCs w:val="76"/>
    </w:rPr>
  </w:style>
  <w:style w:type="paragraph" w:customStyle="1" w:styleId="c24">
    <w:name w:val="c24"/>
    <w:basedOn w:val="a"/>
    <w:qFormat/>
    <w:rsid w:val="00F661C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uiPriority w:val="59"/>
    <w:rsid w:val="00D2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C369BD"/>
    <w:rPr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uiPriority w:val="59"/>
    <w:rsid w:val="00101D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6333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60066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8924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product/1209237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19FE8-FDD7-433E-8A96-EB71E87C8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19</Pages>
  <Words>3802</Words>
  <Characters>21675</Characters>
  <Application>Microsoft Office Word</Application>
  <DocSecurity>0</DocSecurity>
  <Lines>180</Lines>
  <Paragraphs>50</Paragraphs>
  <ScaleCrop>false</ScaleCrop>
  <Company>Reanimator Extreme Edition</Company>
  <LinksUpToDate>false</LinksUpToDate>
  <CharactersWithSpaces>25427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Наилька</dc:creator>
  <dc:description/>
  <cp:lastModifiedBy>Юлия</cp:lastModifiedBy>
  <cp:revision>42</cp:revision>
  <cp:lastPrinted>2018-12-27T12:55:00Z</cp:lastPrinted>
  <dcterms:created xsi:type="dcterms:W3CDTF">2018-12-27T12:54:00Z</dcterms:created>
  <dcterms:modified xsi:type="dcterms:W3CDTF">2022-11-08T07:18:00Z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